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6E20A" w14:textId="1D167319" w:rsidR="00602460" w:rsidRDefault="00602460" w:rsidP="008B0596">
      <w:pPr>
        <w:pStyle w:val="Header"/>
        <w:rPr>
          <w:rFonts w:cstheme="minorHAnsi"/>
          <w:b/>
          <w:bCs/>
          <w:color w:val="000000"/>
          <w:shd w:val="clear" w:color="auto" w:fill="ECEDEA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9158464" wp14:editId="63735DB4">
            <wp:simplePos x="0" y="0"/>
            <wp:positionH relativeFrom="column">
              <wp:posOffset>4692993</wp:posOffset>
            </wp:positionH>
            <wp:positionV relativeFrom="page">
              <wp:posOffset>206976</wp:posOffset>
            </wp:positionV>
            <wp:extent cx="1565275" cy="552450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89FEF" w14:textId="77777777" w:rsidR="00602460" w:rsidRDefault="00602460" w:rsidP="008B0596">
      <w:pPr>
        <w:pStyle w:val="Header"/>
        <w:rPr>
          <w:rFonts w:cstheme="minorHAnsi"/>
          <w:b/>
          <w:bCs/>
          <w:color w:val="000000"/>
          <w:shd w:val="clear" w:color="auto" w:fill="ECEDEA"/>
        </w:rPr>
      </w:pPr>
    </w:p>
    <w:p w14:paraId="17626528" w14:textId="76975777" w:rsidR="00602460" w:rsidRDefault="00602460" w:rsidP="00602460">
      <w:pPr>
        <w:pStyle w:val="Header"/>
        <w:jc w:val="center"/>
        <w:rPr>
          <w:rFonts w:cstheme="minorHAnsi"/>
          <w:b/>
          <w:bCs/>
          <w:color w:val="000000"/>
          <w:shd w:val="clear" w:color="auto" w:fill="ECEDEA"/>
        </w:rPr>
      </w:pPr>
      <w:r>
        <w:rPr>
          <w:rFonts w:ascii="Arial" w:hAnsi="Arial" w:cs="Arial"/>
          <w:b/>
          <w:sz w:val="36"/>
          <w:szCs w:val="36"/>
        </w:rPr>
        <w:t>FOGM</w:t>
      </w:r>
      <w:r w:rsidRPr="009A0253">
        <w:rPr>
          <w:rFonts w:ascii="Arial" w:hAnsi="Arial" w:cs="Arial"/>
          <w:b/>
          <w:sz w:val="36"/>
          <w:szCs w:val="36"/>
        </w:rPr>
        <w:t xml:space="preserve"> Prison</w:t>
      </w:r>
    </w:p>
    <w:p w14:paraId="148324FA" w14:textId="014A4241" w:rsidR="00602460" w:rsidRDefault="00602460" w:rsidP="00602460">
      <w:pPr>
        <w:pStyle w:val="Header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Charity Number 1168102</w:t>
      </w:r>
    </w:p>
    <w:p w14:paraId="18DC659F" w14:textId="7C0F4E65" w:rsidR="00602460" w:rsidRPr="00602460" w:rsidRDefault="00602460" w:rsidP="00602460">
      <w:pPr>
        <w:pStyle w:val="Header"/>
        <w:jc w:val="center"/>
        <w:rPr>
          <w:rFonts w:cstheme="minorHAnsi"/>
          <w:b/>
          <w:bCs/>
          <w:color w:val="000000"/>
          <w:sz w:val="40"/>
          <w:szCs w:val="40"/>
          <w:shd w:val="clear" w:color="auto" w:fill="ECEDEA"/>
        </w:rPr>
      </w:pPr>
      <w:r>
        <w:rPr>
          <w:rFonts w:ascii="Arial" w:hAnsi="Arial" w:cs="Arial"/>
          <w:b/>
          <w:sz w:val="40"/>
          <w:szCs w:val="40"/>
        </w:rPr>
        <w:t>Trustees Code of Conduct</w:t>
      </w:r>
    </w:p>
    <w:p w14:paraId="169B1D7D" w14:textId="77777777" w:rsidR="00602460" w:rsidRDefault="00602460" w:rsidP="00602460">
      <w:pPr>
        <w:rPr>
          <w:rFonts w:ascii="Arial" w:hAnsi="Arial" w:cs="Arial"/>
        </w:rPr>
      </w:pPr>
    </w:p>
    <w:p w14:paraId="155B49C6" w14:textId="4773814C" w:rsidR="00602460" w:rsidRPr="00602460" w:rsidRDefault="00602460" w:rsidP="00602460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FOGM</w:t>
      </w:r>
      <w:r w:rsidRPr="00602460">
        <w:rPr>
          <w:rFonts w:ascii="Arial" w:hAnsi="Arial" w:cs="Arial"/>
          <w:sz w:val="22"/>
          <w:szCs w:val="20"/>
        </w:rPr>
        <w:t xml:space="preserve"> Prison (FOGM) is committed to ensuring all trustees and volunteers operate in-line with current laws and charity commission guidelines </w:t>
      </w:r>
    </w:p>
    <w:p w14:paraId="412075FD" w14:textId="784FD3C0" w:rsidR="00602460" w:rsidRPr="00602460" w:rsidRDefault="00602460" w:rsidP="00CB34CE">
      <w:pPr>
        <w:rPr>
          <w:sz w:val="22"/>
          <w:szCs w:val="20"/>
        </w:rPr>
      </w:pPr>
      <w:r w:rsidRPr="00602460">
        <w:rPr>
          <w:rFonts w:ascii="Arial" w:hAnsi="Arial" w:cs="Arial"/>
          <w:sz w:val="22"/>
          <w:szCs w:val="20"/>
        </w:rPr>
        <w:t>The policy’s purpose is to:</w:t>
      </w:r>
    </w:p>
    <w:p w14:paraId="65537111" w14:textId="3BC8886A" w:rsidR="00581CDF" w:rsidRPr="00602460" w:rsidRDefault="00602460" w:rsidP="009F5DB7">
      <w:pPr>
        <w:pStyle w:val="ListParagraph"/>
        <w:numPr>
          <w:ilvl w:val="0"/>
          <w:numId w:val="16"/>
        </w:numPr>
        <w:rPr>
          <w:sz w:val="22"/>
          <w:szCs w:val="20"/>
        </w:rPr>
      </w:pPr>
      <w:r w:rsidRPr="00602460">
        <w:rPr>
          <w:sz w:val="22"/>
          <w:szCs w:val="20"/>
        </w:rPr>
        <w:t xml:space="preserve"> </w:t>
      </w:r>
      <w:r w:rsidR="00581CDF" w:rsidRPr="00602460">
        <w:rPr>
          <w:sz w:val="22"/>
          <w:szCs w:val="20"/>
        </w:rPr>
        <w:t xml:space="preserve">I will act within the governing document of </w:t>
      </w:r>
      <w:r w:rsidRPr="00602460">
        <w:rPr>
          <w:sz w:val="22"/>
          <w:szCs w:val="20"/>
        </w:rPr>
        <w:t xml:space="preserve">FOGM </w:t>
      </w:r>
      <w:r w:rsidR="00EE49D6" w:rsidRPr="00602460">
        <w:rPr>
          <w:sz w:val="22"/>
          <w:szCs w:val="20"/>
        </w:rPr>
        <w:t>a</w:t>
      </w:r>
      <w:r w:rsidR="00581CDF" w:rsidRPr="00602460">
        <w:rPr>
          <w:sz w:val="22"/>
          <w:szCs w:val="20"/>
        </w:rPr>
        <w:t>nd abide by the policies and procedures of the organisation.</w:t>
      </w:r>
    </w:p>
    <w:p w14:paraId="4D25963B" w14:textId="77777777" w:rsidR="00581CDF" w:rsidRPr="00602460" w:rsidRDefault="00581CDF" w:rsidP="00602460">
      <w:pPr>
        <w:pStyle w:val="ListParagraph"/>
        <w:numPr>
          <w:ilvl w:val="0"/>
          <w:numId w:val="16"/>
        </w:numPr>
        <w:rPr>
          <w:sz w:val="22"/>
          <w:szCs w:val="20"/>
        </w:rPr>
      </w:pPr>
      <w:r w:rsidRPr="00602460">
        <w:rPr>
          <w:sz w:val="22"/>
          <w:szCs w:val="20"/>
        </w:rPr>
        <w:t>I will not break the law or go against charity regulations in any aspect of my role of trustee.</w:t>
      </w:r>
    </w:p>
    <w:p w14:paraId="50EF7E6E" w14:textId="147AFCA1" w:rsidR="00EE49D6" w:rsidRPr="00602460" w:rsidRDefault="00581CDF" w:rsidP="00F74481">
      <w:pPr>
        <w:pStyle w:val="ListParagraph"/>
        <w:numPr>
          <w:ilvl w:val="0"/>
          <w:numId w:val="16"/>
        </w:numPr>
        <w:rPr>
          <w:sz w:val="22"/>
          <w:szCs w:val="20"/>
        </w:rPr>
      </w:pPr>
      <w:r w:rsidRPr="00602460">
        <w:rPr>
          <w:sz w:val="22"/>
          <w:szCs w:val="20"/>
        </w:rPr>
        <w:t xml:space="preserve">I will support the objects and mission of </w:t>
      </w:r>
      <w:r w:rsidR="00602460">
        <w:rPr>
          <w:sz w:val="22"/>
          <w:szCs w:val="20"/>
        </w:rPr>
        <w:t>FOGM</w:t>
      </w:r>
      <w:r w:rsidR="008D20C8" w:rsidRPr="00602460">
        <w:rPr>
          <w:sz w:val="22"/>
          <w:szCs w:val="20"/>
        </w:rPr>
        <w:t xml:space="preserve"> </w:t>
      </w:r>
      <w:r w:rsidRPr="00602460">
        <w:rPr>
          <w:sz w:val="22"/>
          <w:szCs w:val="20"/>
        </w:rPr>
        <w:t>and act as their guardian and champion.</w:t>
      </w:r>
    </w:p>
    <w:p w14:paraId="242AD9FB" w14:textId="554F2394" w:rsidR="00506512" w:rsidRPr="00602460" w:rsidRDefault="00581CDF" w:rsidP="00602460">
      <w:pPr>
        <w:pStyle w:val="ListParagraph"/>
        <w:numPr>
          <w:ilvl w:val="0"/>
          <w:numId w:val="16"/>
        </w:numPr>
        <w:rPr>
          <w:b/>
          <w:sz w:val="22"/>
          <w:szCs w:val="20"/>
        </w:rPr>
      </w:pPr>
      <w:r w:rsidRPr="00602460">
        <w:rPr>
          <w:sz w:val="22"/>
          <w:szCs w:val="20"/>
        </w:rPr>
        <w:t xml:space="preserve">I will develop and maintain an up-to-date knowledge of </w:t>
      </w:r>
      <w:r w:rsidR="00602460">
        <w:rPr>
          <w:sz w:val="22"/>
          <w:szCs w:val="20"/>
        </w:rPr>
        <w:t>FOGM</w:t>
      </w:r>
      <w:r w:rsidR="008D20C8" w:rsidRPr="00602460">
        <w:rPr>
          <w:sz w:val="22"/>
          <w:szCs w:val="20"/>
        </w:rPr>
        <w:t xml:space="preserve"> </w:t>
      </w:r>
      <w:r w:rsidRPr="00602460">
        <w:rPr>
          <w:sz w:val="22"/>
          <w:szCs w:val="20"/>
        </w:rPr>
        <w:t>and its environment</w:t>
      </w:r>
    </w:p>
    <w:p w14:paraId="0B1B4C3C" w14:textId="77777777" w:rsidR="00581CDF" w:rsidRPr="00602460" w:rsidRDefault="00581CDF" w:rsidP="00602460">
      <w:pPr>
        <w:pStyle w:val="ListParagraph"/>
        <w:numPr>
          <w:ilvl w:val="0"/>
          <w:numId w:val="16"/>
        </w:numPr>
        <w:rPr>
          <w:sz w:val="22"/>
          <w:szCs w:val="20"/>
        </w:rPr>
      </w:pPr>
      <w:r w:rsidRPr="00602460">
        <w:rPr>
          <w:sz w:val="22"/>
          <w:szCs w:val="20"/>
        </w:rPr>
        <w:t>I will declare any conflict of interest, or any circumstance that might be viewed by others as a conflict of interest, as soon as it arises.</w:t>
      </w:r>
    </w:p>
    <w:p w14:paraId="4ACABF0C" w14:textId="77777777" w:rsidR="00581CDF" w:rsidRPr="00602460" w:rsidRDefault="00581CDF" w:rsidP="00602460">
      <w:pPr>
        <w:pStyle w:val="ListParagraph"/>
        <w:numPr>
          <w:ilvl w:val="0"/>
          <w:numId w:val="16"/>
        </w:numPr>
        <w:rPr>
          <w:sz w:val="22"/>
          <w:szCs w:val="20"/>
        </w:rPr>
      </w:pPr>
      <w:r w:rsidRPr="00602460">
        <w:rPr>
          <w:sz w:val="22"/>
          <w:szCs w:val="20"/>
        </w:rPr>
        <w:t xml:space="preserve">I will not make public comments about the organisation unless authorised to do so.  </w:t>
      </w:r>
    </w:p>
    <w:p w14:paraId="310DB047" w14:textId="524D2258" w:rsidR="00EE49D6" w:rsidRPr="00602460" w:rsidRDefault="00581CDF" w:rsidP="009E799B">
      <w:pPr>
        <w:pStyle w:val="ListParagraph"/>
        <w:numPr>
          <w:ilvl w:val="0"/>
          <w:numId w:val="16"/>
        </w:numPr>
        <w:rPr>
          <w:sz w:val="22"/>
          <w:szCs w:val="20"/>
        </w:rPr>
      </w:pPr>
      <w:r w:rsidRPr="00602460">
        <w:rPr>
          <w:sz w:val="22"/>
          <w:szCs w:val="20"/>
        </w:rPr>
        <w:t>I will respect organisational, board and individual confidentiality.</w:t>
      </w:r>
    </w:p>
    <w:p w14:paraId="36B853B9" w14:textId="77777777" w:rsidR="00581CDF" w:rsidRPr="00602460" w:rsidRDefault="00581CDF" w:rsidP="00602460">
      <w:pPr>
        <w:pStyle w:val="ListParagraph"/>
        <w:numPr>
          <w:ilvl w:val="0"/>
          <w:numId w:val="16"/>
        </w:numPr>
        <w:rPr>
          <w:sz w:val="22"/>
          <w:szCs w:val="20"/>
        </w:rPr>
      </w:pPr>
      <w:r w:rsidRPr="00602460">
        <w:rPr>
          <w:sz w:val="22"/>
          <w:szCs w:val="20"/>
        </w:rPr>
        <w:t>I will not personally gain materially or financially from my role as trustee, unless specifically authorised to do so, nor will I permit others to do so as a result of my actions or negligence.</w:t>
      </w:r>
    </w:p>
    <w:p w14:paraId="5870A6DD" w14:textId="77777777" w:rsidR="00581CDF" w:rsidRPr="00602460" w:rsidRDefault="00581CDF" w:rsidP="00602460">
      <w:pPr>
        <w:pStyle w:val="ListParagraph"/>
        <w:numPr>
          <w:ilvl w:val="0"/>
          <w:numId w:val="16"/>
        </w:numPr>
        <w:rPr>
          <w:sz w:val="22"/>
          <w:szCs w:val="20"/>
        </w:rPr>
      </w:pPr>
      <w:r w:rsidRPr="00602460">
        <w:rPr>
          <w:sz w:val="22"/>
          <w:szCs w:val="20"/>
        </w:rPr>
        <w:t>I will use organisational resources responsibly. I will document expenses and seek reimbursement according to procedure.</w:t>
      </w:r>
    </w:p>
    <w:p w14:paraId="74BE5123" w14:textId="77777777" w:rsidR="00581CDF" w:rsidRPr="00602460" w:rsidRDefault="00581CDF" w:rsidP="00602460">
      <w:pPr>
        <w:pStyle w:val="ListParagraph"/>
        <w:numPr>
          <w:ilvl w:val="0"/>
          <w:numId w:val="16"/>
        </w:numPr>
        <w:rPr>
          <w:sz w:val="22"/>
          <w:szCs w:val="20"/>
        </w:rPr>
      </w:pPr>
      <w:r w:rsidRPr="00602460">
        <w:rPr>
          <w:sz w:val="22"/>
          <w:szCs w:val="20"/>
        </w:rPr>
        <w:t xml:space="preserve">I will not accept gifts or hospitality without the prior consent of the </w:t>
      </w:r>
      <w:r w:rsidR="00CB34CE" w:rsidRPr="00602460">
        <w:rPr>
          <w:sz w:val="22"/>
          <w:szCs w:val="20"/>
        </w:rPr>
        <w:t>c</w:t>
      </w:r>
      <w:r w:rsidRPr="00602460">
        <w:rPr>
          <w:sz w:val="22"/>
          <w:szCs w:val="20"/>
        </w:rPr>
        <w:t>hair.</w:t>
      </w:r>
    </w:p>
    <w:p w14:paraId="75E287E6" w14:textId="34FEC11A" w:rsidR="00581CDF" w:rsidRPr="00602460" w:rsidRDefault="00581CDF" w:rsidP="00602460">
      <w:pPr>
        <w:pStyle w:val="ListParagraph"/>
        <w:numPr>
          <w:ilvl w:val="0"/>
          <w:numId w:val="16"/>
        </w:numPr>
        <w:rPr>
          <w:sz w:val="22"/>
          <w:szCs w:val="20"/>
        </w:rPr>
      </w:pPr>
      <w:r w:rsidRPr="00602460">
        <w:rPr>
          <w:sz w:val="22"/>
          <w:szCs w:val="20"/>
        </w:rPr>
        <w:t xml:space="preserve">I accept my responsibility to ensure that </w:t>
      </w:r>
      <w:r w:rsidR="00602460">
        <w:rPr>
          <w:sz w:val="22"/>
          <w:szCs w:val="20"/>
        </w:rPr>
        <w:t>FOGM</w:t>
      </w:r>
      <w:r w:rsidR="008D20C8" w:rsidRPr="00602460">
        <w:rPr>
          <w:sz w:val="22"/>
          <w:szCs w:val="20"/>
        </w:rPr>
        <w:t xml:space="preserve"> </w:t>
      </w:r>
      <w:r w:rsidRPr="00602460">
        <w:rPr>
          <w:sz w:val="22"/>
          <w:szCs w:val="20"/>
        </w:rPr>
        <w:t>is well run and will raise issues and questions in an appropriate and sensitive way to ensure that this is the case.</w:t>
      </w:r>
    </w:p>
    <w:p w14:paraId="0CC71C28" w14:textId="77777777" w:rsidR="00581CDF" w:rsidRPr="00602460" w:rsidRDefault="00581CDF" w:rsidP="00602460">
      <w:pPr>
        <w:pStyle w:val="ListParagraph"/>
        <w:numPr>
          <w:ilvl w:val="0"/>
          <w:numId w:val="16"/>
        </w:numPr>
        <w:rPr>
          <w:sz w:val="22"/>
          <w:szCs w:val="20"/>
        </w:rPr>
      </w:pPr>
      <w:r w:rsidRPr="00602460">
        <w:rPr>
          <w:sz w:val="22"/>
          <w:szCs w:val="20"/>
        </w:rPr>
        <w:t xml:space="preserve">I will strive to attend all board meetings, giving apologies ahead of time to the </w:t>
      </w:r>
      <w:r w:rsidR="00CB34CE" w:rsidRPr="00602460">
        <w:rPr>
          <w:sz w:val="22"/>
          <w:szCs w:val="20"/>
        </w:rPr>
        <w:t>c</w:t>
      </w:r>
      <w:r w:rsidRPr="00602460">
        <w:rPr>
          <w:sz w:val="22"/>
          <w:szCs w:val="20"/>
        </w:rPr>
        <w:t>hair if unable to attend.</w:t>
      </w:r>
    </w:p>
    <w:p w14:paraId="25DCC687" w14:textId="77777777" w:rsidR="00581CDF" w:rsidRPr="00602460" w:rsidRDefault="00581CDF" w:rsidP="00602460">
      <w:pPr>
        <w:pStyle w:val="ListParagraph"/>
        <w:numPr>
          <w:ilvl w:val="0"/>
          <w:numId w:val="16"/>
        </w:numPr>
        <w:rPr>
          <w:sz w:val="22"/>
          <w:szCs w:val="20"/>
        </w:rPr>
      </w:pPr>
      <w:r w:rsidRPr="00602460">
        <w:rPr>
          <w:sz w:val="22"/>
          <w:szCs w:val="20"/>
        </w:rPr>
        <w:t xml:space="preserve">I will honour the authority of the </w:t>
      </w:r>
      <w:r w:rsidR="00CB34CE" w:rsidRPr="00602460">
        <w:rPr>
          <w:sz w:val="22"/>
          <w:szCs w:val="20"/>
        </w:rPr>
        <w:t>c</w:t>
      </w:r>
      <w:r w:rsidRPr="00602460">
        <w:rPr>
          <w:sz w:val="22"/>
          <w:szCs w:val="20"/>
        </w:rPr>
        <w:t>hair and respect his or her role as meeting leader.</w:t>
      </w:r>
    </w:p>
    <w:p w14:paraId="4CF0807A" w14:textId="77777777" w:rsidR="00581CDF" w:rsidRPr="00602460" w:rsidRDefault="00581CDF" w:rsidP="00602460">
      <w:pPr>
        <w:pStyle w:val="ListParagraph"/>
        <w:numPr>
          <w:ilvl w:val="0"/>
          <w:numId w:val="16"/>
        </w:numPr>
        <w:rPr>
          <w:color w:val="000000"/>
          <w:sz w:val="22"/>
          <w:szCs w:val="20"/>
        </w:rPr>
      </w:pPr>
      <w:r w:rsidRPr="00602460">
        <w:rPr>
          <w:color w:val="000000"/>
          <w:sz w:val="22"/>
          <w:szCs w:val="20"/>
        </w:rPr>
        <w:t>I will accept a majority board vote on an issue as decisive and final.</w:t>
      </w:r>
    </w:p>
    <w:p w14:paraId="417DB292" w14:textId="77777777" w:rsidR="00581CDF" w:rsidRPr="00602460" w:rsidRDefault="00581CDF" w:rsidP="00602460">
      <w:pPr>
        <w:pStyle w:val="ListParagraph"/>
        <w:numPr>
          <w:ilvl w:val="0"/>
          <w:numId w:val="16"/>
        </w:numPr>
        <w:rPr>
          <w:color w:val="000000"/>
          <w:sz w:val="22"/>
          <w:szCs w:val="20"/>
        </w:rPr>
      </w:pPr>
      <w:r w:rsidRPr="00602460">
        <w:rPr>
          <w:color w:val="000000"/>
          <w:sz w:val="22"/>
          <w:szCs w:val="20"/>
        </w:rPr>
        <w:t xml:space="preserve">I will maintain confidentiality about what goes on in the boardroom unless authorised by the </w:t>
      </w:r>
      <w:r w:rsidR="00CB34CE" w:rsidRPr="00602460">
        <w:rPr>
          <w:color w:val="000000"/>
          <w:sz w:val="22"/>
          <w:szCs w:val="20"/>
        </w:rPr>
        <w:t>c</w:t>
      </w:r>
      <w:r w:rsidRPr="00602460">
        <w:rPr>
          <w:color w:val="000000"/>
          <w:sz w:val="22"/>
          <w:szCs w:val="20"/>
        </w:rPr>
        <w:t>hair or board to speak of it.</w:t>
      </w:r>
    </w:p>
    <w:p w14:paraId="2A650ACF" w14:textId="77777777" w:rsidR="00581CDF" w:rsidRPr="00602460" w:rsidRDefault="00581CDF" w:rsidP="00602460">
      <w:pPr>
        <w:pStyle w:val="ListParagraph"/>
        <w:numPr>
          <w:ilvl w:val="0"/>
          <w:numId w:val="16"/>
        </w:numPr>
        <w:rPr>
          <w:sz w:val="22"/>
          <w:szCs w:val="20"/>
        </w:rPr>
      </w:pPr>
      <w:r w:rsidRPr="00602460">
        <w:rPr>
          <w:sz w:val="22"/>
          <w:szCs w:val="20"/>
        </w:rPr>
        <w:t>I will participate in induction, training and development activities for trustees.</w:t>
      </w:r>
    </w:p>
    <w:p w14:paraId="015C6EFC" w14:textId="77777777" w:rsidR="00581CDF" w:rsidRPr="00602460" w:rsidRDefault="00581CDF" w:rsidP="00602460">
      <w:pPr>
        <w:pStyle w:val="ListParagraph"/>
        <w:numPr>
          <w:ilvl w:val="0"/>
          <w:numId w:val="16"/>
        </w:numPr>
        <w:rPr>
          <w:sz w:val="22"/>
          <w:szCs w:val="20"/>
        </w:rPr>
      </w:pPr>
      <w:r w:rsidRPr="00602460">
        <w:rPr>
          <w:sz w:val="22"/>
          <w:szCs w:val="20"/>
        </w:rPr>
        <w:t>I will continually seek ways to improve board governance practice.</w:t>
      </w:r>
    </w:p>
    <w:p w14:paraId="521A6D79" w14:textId="2B984FAA" w:rsidR="00581CDF" w:rsidRPr="00602460" w:rsidRDefault="00581CDF" w:rsidP="00602460">
      <w:pPr>
        <w:pStyle w:val="ListParagraph"/>
        <w:numPr>
          <w:ilvl w:val="0"/>
          <w:numId w:val="16"/>
        </w:numPr>
        <w:rPr>
          <w:sz w:val="22"/>
          <w:szCs w:val="20"/>
        </w:rPr>
      </w:pPr>
      <w:r w:rsidRPr="00602460">
        <w:rPr>
          <w:sz w:val="22"/>
          <w:szCs w:val="20"/>
        </w:rPr>
        <w:lastRenderedPageBreak/>
        <w:t xml:space="preserve">I will strive to identify good candidates for trusteeship and appoint new trustees </w:t>
      </w:r>
      <w:r w:rsidR="00376836" w:rsidRPr="00602460">
        <w:rPr>
          <w:sz w:val="22"/>
          <w:szCs w:val="20"/>
        </w:rPr>
        <w:t>based on</w:t>
      </w:r>
      <w:r w:rsidRPr="00602460">
        <w:rPr>
          <w:sz w:val="22"/>
          <w:szCs w:val="20"/>
        </w:rPr>
        <w:t xml:space="preserve"> merit.</w:t>
      </w:r>
    </w:p>
    <w:p w14:paraId="0D5F1016" w14:textId="77777777" w:rsidR="00581CDF" w:rsidRPr="00602460" w:rsidRDefault="00581CDF" w:rsidP="00602460">
      <w:pPr>
        <w:pStyle w:val="ListParagraph"/>
        <w:numPr>
          <w:ilvl w:val="0"/>
          <w:numId w:val="16"/>
        </w:numPr>
        <w:rPr>
          <w:sz w:val="22"/>
          <w:szCs w:val="20"/>
        </w:rPr>
      </w:pPr>
      <w:r w:rsidRPr="00602460">
        <w:rPr>
          <w:sz w:val="22"/>
          <w:szCs w:val="20"/>
        </w:rPr>
        <w:t xml:space="preserve">I understand that substantial breach of any part of this code may result in my removal from the trustee board.  </w:t>
      </w:r>
    </w:p>
    <w:p w14:paraId="12F8CC06" w14:textId="77777777" w:rsidR="00581CDF" w:rsidRPr="00602460" w:rsidRDefault="00581CDF" w:rsidP="00602460">
      <w:pPr>
        <w:pStyle w:val="ListParagraph"/>
        <w:numPr>
          <w:ilvl w:val="0"/>
          <w:numId w:val="16"/>
        </w:numPr>
        <w:rPr>
          <w:sz w:val="22"/>
          <w:szCs w:val="20"/>
        </w:rPr>
      </w:pPr>
      <w:r w:rsidRPr="00602460">
        <w:rPr>
          <w:sz w:val="22"/>
          <w:szCs w:val="20"/>
        </w:rPr>
        <w:t>Should procedures be put in motion that may result in my being asked to resign from the board, I will be given the opportunity</w:t>
      </w:r>
      <w:r w:rsidR="00CB34CE" w:rsidRPr="00602460">
        <w:rPr>
          <w:sz w:val="22"/>
          <w:szCs w:val="20"/>
        </w:rPr>
        <w:t xml:space="preserve"> to be heard. </w:t>
      </w:r>
      <w:proofErr w:type="gramStart"/>
      <w:r w:rsidRPr="00602460">
        <w:rPr>
          <w:sz w:val="22"/>
          <w:szCs w:val="20"/>
        </w:rPr>
        <w:t>In the event that</w:t>
      </w:r>
      <w:proofErr w:type="gramEnd"/>
      <w:r w:rsidRPr="00602460">
        <w:rPr>
          <w:sz w:val="22"/>
          <w:szCs w:val="20"/>
        </w:rPr>
        <w:t xml:space="preserve"> I am asked to resign from the board, I will accept the majority decision of the board and resign at the earliest opportunity. </w:t>
      </w:r>
    </w:p>
    <w:p w14:paraId="7F37EA44" w14:textId="5D3D9C01" w:rsidR="00376836" w:rsidRPr="006C3D46" w:rsidRDefault="00581CDF" w:rsidP="00376836">
      <w:pPr>
        <w:pStyle w:val="ListParagraph"/>
        <w:numPr>
          <w:ilvl w:val="0"/>
          <w:numId w:val="16"/>
        </w:numPr>
        <w:rPr>
          <w:sz w:val="22"/>
          <w:szCs w:val="20"/>
        </w:rPr>
      </w:pPr>
      <w:r w:rsidRPr="00602460">
        <w:rPr>
          <w:sz w:val="22"/>
          <w:szCs w:val="20"/>
        </w:rPr>
        <w:t xml:space="preserve">Should I resign from the board I will inform the </w:t>
      </w:r>
      <w:r w:rsidR="00CB34CE" w:rsidRPr="00602460">
        <w:rPr>
          <w:sz w:val="22"/>
          <w:szCs w:val="20"/>
        </w:rPr>
        <w:t>c</w:t>
      </w:r>
      <w:r w:rsidRPr="00602460">
        <w:rPr>
          <w:sz w:val="22"/>
          <w:szCs w:val="20"/>
        </w:rPr>
        <w:t>hair in advance in writing, stating my reasons for resigning. Additionally, I will participate in an exit interview</w:t>
      </w:r>
    </w:p>
    <w:sectPr w:rsidR="00376836" w:rsidRPr="006C3D4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C2A39" w14:textId="77777777" w:rsidR="005E1F2E" w:rsidRDefault="005E1F2E" w:rsidP="00EF509F">
      <w:pPr>
        <w:spacing w:after="0" w:line="240" w:lineRule="auto"/>
      </w:pPr>
      <w:r>
        <w:separator/>
      </w:r>
    </w:p>
  </w:endnote>
  <w:endnote w:type="continuationSeparator" w:id="0">
    <w:p w14:paraId="2E606D78" w14:textId="77777777" w:rsidR="005E1F2E" w:rsidRDefault="005E1F2E" w:rsidP="00EF5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E152" w14:textId="77777777" w:rsidR="00B928D3" w:rsidRDefault="00B928D3" w:rsidP="00376836">
    <w:pPr>
      <w:pStyle w:val="Footer"/>
      <w:rPr>
        <w:rFonts w:ascii="Arial" w:hAnsi="Arial" w:cs="Arial"/>
        <w:color w:val="BFBFBF" w:themeColor="background1" w:themeShade="BF"/>
        <w:sz w:val="22"/>
      </w:rPr>
    </w:pPr>
  </w:p>
  <w:p w14:paraId="7DEA8592" w14:textId="38AFD01E" w:rsidR="00376836" w:rsidRPr="00B928D3" w:rsidRDefault="00376836" w:rsidP="00376836">
    <w:pPr>
      <w:pStyle w:val="Footer"/>
      <w:rPr>
        <w:rFonts w:ascii="Arial" w:hAnsi="Arial" w:cs="Arial"/>
        <w:color w:val="BFBFBF" w:themeColor="background1" w:themeShade="BF"/>
        <w:sz w:val="22"/>
      </w:rPr>
    </w:pPr>
    <w:r w:rsidRPr="00B928D3">
      <w:rPr>
        <w:rFonts w:ascii="Arial" w:hAnsi="Arial" w:cs="Arial"/>
        <w:color w:val="BFBFBF" w:themeColor="background1" w:themeShade="BF"/>
        <w:sz w:val="22"/>
      </w:rPr>
      <w:t xml:space="preserve">FOGM Trustees Code of Conduct Document 1 V2: </w:t>
    </w:r>
  </w:p>
  <w:p w14:paraId="74DAC62C" w14:textId="1C2C2A9B" w:rsidR="007D6E9A" w:rsidRDefault="007D6E9A" w:rsidP="007D6E9A">
    <w:pPr>
      <w:pStyle w:val="Footer"/>
      <w:rPr>
        <w:color w:val="BFBFBF"/>
        <w:sz w:val="20"/>
        <w:szCs w:val="20"/>
      </w:rPr>
    </w:pPr>
    <w:r>
      <w:rPr>
        <w:color w:val="BFBFBF"/>
        <w:sz w:val="20"/>
        <w:szCs w:val="20"/>
      </w:rPr>
      <w:t>Reviewed 0</w:t>
    </w:r>
    <w:r w:rsidR="00B11B0B">
      <w:rPr>
        <w:color w:val="BFBFBF"/>
        <w:sz w:val="20"/>
        <w:szCs w:val="20"/>
      </w:rPr>
      <w:t>4</w:t>
    </w:r>
    <w:r>
      <w:rPr>
        <w:color w:val="BFBFBF"/>
        <w:sz w:val="20"/>
        <w:szCs w:val="20"/>
      </w:rPr>
      <w:t>/12/2</w:t>
    </w:r>
    <w:r w:rsidR="00B11B0B">
      <w:rPr>
        <w:color w:val="BFBFBF"/>
        <w:sz w:val="20"/>
        <w:szCs w:val="20"/>
      </w:rPr>
      <w:t>4</w:t>
    </w:r>
  </w:p>
  <w:p w14:paraId="5337305A" w14:textId="77777777" w:rsidR="00376836" w:rsidRDefault="00376836" w:rsidP="00373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94500" w14:textId="77777777" w:rsidR="005E1F2E" w:rsidRDefault="005E1F2E" w:rsidP="00EF509F">
      <w:pPr>
        <w:spacing w:after="0" w:line="240" w:lineRule="auto"/>
      </w:pPr>
      <w:r>
        <w:separator/>
      </w:r>
    </w:p>
  </w:footnote>
  <w:footnote w:type="continuationSeparator" w:id="0">
    <w:p w14:paraId="27DEE14E" w14:textId="77777777" w:rsidR="005E1F2E" w:rsidRDefault="005E1F2E" w:rsidP="00EF5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71A3"/>
    <w:multiLevelType w:val="hybridMultilevel"/>
    <w:tmpl w:val="B9BE2E4A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53C45"/>
    <w:multiLevelType w:val="hybridMultilevel"/>
    <w:tmpl w:val="2CCE2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33E6"/>
    <w:multiLevelType w:val="hybridMultilevel"/>
    <w:tmpl w:val="CD18A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019E4"/>
    <w:multiLevelType w:val="hybridMultilevel"/>
    <w:tmpl w:val="D512B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C2058"/>
    <w:multiLevelType w:val="hybridMultilevel"/>
    <w:tmpl w:val="1804B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B1581"/>
    <w:multiLevelType w:val="hybridMultilevel"/>
    <w:tmpl w:val="7FAEA3DA"/>
    <w:lvl w:ilvl="0" w:tplc="05BC491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9590C"/>
    <w:multiLevelType w:val="hybridMultilevel"/>
    <w:tmpl w:val="BBB46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10BC2"/>
    <w:multiLevelType w:val="hybridMultilevel"/>
    <w:tmpl w:val="6B647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F5F5A"/>
    <w:multiLevelType w:val="hybridMultilevel"/>
    <w:tmpl w:val="A9C47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676B9"/>
    <w:multiLevelType w:val="hybridMultilevel"/>
    <w:tmpl w:val="7FC4F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2261"/>
    <w:multiLevelType w:val="hybridMultilevel"/>
    <w:tmpl w:val="EE7A3C26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E7961EFE">
      <w:start w:val="5"/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925CB"/>
    <w:multiLevelType w:val="hybridMultilevel"/>
    <w:tmpl w:val="A9628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E3AA8"/>
    <w:multiLevelType w:val="hybridMultilevel"/>
    <w:tmpl w:val="DFC2B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E09FC"/>
    <w:multiLevelType w:val="hybridMultilevel"/>
    <w:tmpl w:val="C226A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1151E"/>
    <w:multiLevelType w:val="hybridMultilevel"/>
    <w:tmpl w:val="C48A7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32837"/>
    <w:multiLevelType w:val="hybridMultilevel"/>
    <w:tmpl w:val="09705F50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153790">
    <w:abstractNumId w:val="7"/>
  </w:num>
  <w:num w:numId="2" w16cid:durableId="2008746913">
    <w:abstractNumId w:val="11"/>
  </w:num>
  <w:num w:numId="3" w16cid:durableId="2076657664">
    <w:abstractNumId w:val="6"/>
  </w:num>
  <w:num w:numId="4" w16cid:durableId="2033922184">
    <w:abstractNumId w:val="9"/>
  </w:num>
  <w:num w:numId="5" w16cid:durableId="103771406">
    <w:abstractNumId w:val="3"/>
  </w:num>
  <w:num w:numId="6" w16cid:durableId="768619595">
    <w:abstractNumId w:val="14"/>
  </w:num>
  <w:num w:numId="7" w16cid:durableId="1698045520">
    <w:abstractNumId w:val="2"/>
  </w:num>
  <w:num w:numId="8" w16cid:durableId="1260724463">
    <w:abstractNumId w:val="12"/>
  </w:num>
  <w:num w:numId="9" w16cid:durableId="1054740831">
    <w:abstractNumId w:val="8"/>
  </w:num>
  <w:num w:numId="10" w16cid:durableId="2054036918">
    <w:abstractNumId w:val="10"/>
  </w:num>
  <w:num w:numId="11" w16cid:durableId="921572677">
    <w:abstractNumId w:val="0"/>
  </w:num>
  <w:num w:numId="12" w16cid:durableId="816536132">
    <w:abstractNumId w:val="15"/>
  </w:num>
  <w:num w:numId="13" w16cid:durableId="1102840117">
    <w:abstractNumId w:val="5"/>
  </w:num>
  <w:num w:numId="14" w16cid:durableId="739063207">
    <w:abstractNumId w:val="4"/>
  </w:num>
  <w:num w:numId="15" w16cid:durableId="377050508">
    <w:abstractNumId w:val="1"/>
  </w:num>
  <w:num w:numId="16" w16cid:durableId="8141819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02"/>
    <w:rsid w:val="00083F1D"/>
    <w:rsid w:val="001A5008"/>
    <w:rsid w:val="001C5100"/>
    <w:rsid w:val="002E2B9F"/>
    <w:rsid w:val="002F54D4"/>
    <w:rsid w:val="00350602"/>
    <w:rsid w:val="00373AD0"/>
    <w:rsid w:val="00376836"/>
    <w:rsid w:val="00505CA8"/>
    <w:rsid w:val="00506512"/>
    <w:rsid w:val="00510983"/>
    <w:rsid w:val="00514FBF"/>
    <w:rsid w:val="00581CDF"/>
    <w:rsid w:val="005E1F2E"/>
    <w:rsid w:val="005E2207"/>
    <w:rsid w:val="0060183F"/>
    <w:rsid w:val="00602460"/>
    <w:rsid w:val="00630C9D"/>
    <w:rsid w:val="006664A0"/>
    <w:rsid w:val="006C3D46"/>
    <w:rsid w:val="00722924"/>
    <w:rsid w:val="00747D6D"/>
    <w:rsid w:val="007578A4"/>
    <w:rsid w:val="00784A50"/>
    <w:rsid w:val="007B7B26"/>
    <w:rsid w:val="007D3786"/>
    <w:rsid w:val="007D6E9A"/>
    <w:rsid w:val="008248B5"/>
    <w:rsid w:val="008A3109"/>
    <w:rsid w:val="008B0596"/>
    <w:rsid w:val="008D20C8"/>
    <w:rsid w:val="00936313"/>
    <w:rsid w:val="00953238"/>
    <w:rsid w:val="00A00013"/>
    <w:rsid w:val="00A106E5"/>
    <w:rsid w:val="00A76F14"/>
    <w:rsid w:val="00A93E44"/>
    <w:rsid w:val="00B11B0B"/>
    <w:rsid w:val="00B522AC"/>
    <w:rsid w:val="00B928D3"/>
    <w:rsid w:val="00BD6E4E"/>
    <w:rsid w:val="00BF5CCD"/>
    <w:rsid w:val="00C06C18"/>
    <w:rsid w:val="00CB34CE"/>
    <w:rsid w:val="00CC66DB"/>
    <w:rsid w:val="00D37DCC"/>
    <w:rsid w:val="00D754E9"/>
    <w:rsid w:val="00DE35B3"/>
    <w:rsid w:val="00EA706A"/>
    <w:rsid w:val="00EB1C0A"/>
    <w:rsid w:val="00EE49D6"/>
    <w:rsid w:val="00EF509F"/>
    <w:rsid w:val="00F76EEB"/>
    <w:rsid w:val="00F8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39EBC"/>
  <w15:docId w15:val="{01ABD672-06C6-476F-B868-162B7F01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512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09F"/>
    <w:pPr>
      <w:pBdr>
        <w:bottom w:val="single" w:sz="4" w:space="1" w:color="auto"/>
      </w:pBdr>
      <w:outlineLvl w:val="0"/>
    </w:pPr>
    <w:rPr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512"/>
    <w:pPr>
      <w:keepNext/>
      <w:spacing w:after="120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06512"/>
    <w:pPr>
      <w:outlineLvl w:val="2"/>
    </w:pPr>
    <w:rPr>
      <w:b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09F"/>
    <w:pPr>
      <w:numPr>
        <w:numId w:val="13"/>
      </w:numPr>
      <w:spacing w:after="120"/>
      <w:ind w:left="714" w:hanging="357"/>
    </w:pPr>
  </w:style>
  <w:style w:type="paragraph" w:styleId="Header">
    <w:name w:val="header"/>
    <w:basedOn w:val="Normal"/>
    <w:link w:val="HeaderChar"/>
    <w:uiPriority w:val="99"/>
    <w:unhideWhenUsed/>
    <w:rsid w:val="00EF5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9F"/>
  </w:style>
  <w:style w:type="paragraph" w:styleId="Footer">
    <w:name w:val="footer"/>
    <w:basedOn w:val="Normal"/>
    <w:link w:val="FooterChar"/>
    <w:uiPriority w:val="99"/>
    <w:unhideWhenUsed/>
    <w:rsid w:val="00EF5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9F"/>
  </w:style>
  <w:style w:type="character" w:customStyle="1" w:styleId="Heading1Char">
    <w:name w:val="Heading 1 Char"/>
    <w:basedOn w:val="DefaultParagraphFont"/>
    <w:link w:val="Heading1"/>
    <w:uiPriority w:val="9"/>
    <w:rsid w:val="00EF509F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06512"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E9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06512"/>
    <w:rPr>
      <w:sz w:val="24"/>
      <w:u w:val="single"/>
    </w:rPr>
  </w:style>
  <w:style w:type="character" w:styleId="Hyperlink">
    <w:name w:val="Hyperlink"/>
    <w:basedOn w:val="DefaultParagraphFont"/>
    <w:uiPriority w:val="99"/>
    <w:unhideWhenUsed/>
    <w:rsid w:val="005065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65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Myles Kunzli</dc:creator>
  <cp:lastModifiedBy>Steve Penson</cp:lastModifiedBy>
  <cp:revision>4</cp:revision>
  <dcterms:created xsi:type="dcterms:W3CDTF">2023-02-06T12:17:00Z</dcterms:created>
  <dcterms:modified xsi:type="dcterms:W3CDTF">2024-12-04T08:33:00Z</dcterms:modified>
</cp:coreProperties>
</file>