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6FE8E4" w14:textId="77777777" w:rsidR="007C468C" w:rsidRDefault="007C468C" w:rsidP="009A0253">
      <w:pPr>
        <w:spacing w:after="0"/>
        <w:jc w:val="center"/>
        <w:rPr>
          <w:rFonts w:ascii="Arial" w:hAnsi="Arial" w:cs="Arial"/>
          <w:b/>
          <w:sz w:val="36"/>
          <w:szCs w:val="36"/>
        </w:rPr>
      </w:pPr>
    </w:p>
    <w:p w14:paraId="3307D6F6" w14:textId="41BF4968" w:rsidR="009A0253" w:rsidRPr="009A0253" w:rsidRDefault="009A0253" w:rsidP="009A0253">
      <w:pPr>
        <w:spacing w:after="0"/>
        <w:jc w:val="center"/>
        <w:rPr>
          <w:rFonts w:ascii="Arial" w:hAnsi="Arial" w:cs="Arial"/>
          <w:b/>
          <w:sz w:val="36"/>
          <w:szCs w:val="36"/>
        </w:rPr>
      </w:pPr>
      <w:r>
        <w:rPr>
          <w:rFonts w:ascii="Arial" w:hAnsi="Arial" w:cs="Arial"/>
          <w:b/>
          <w:noProof/>
          <w:sz w:val="36"/>
          <w:szCs w:val="36"/>
        </w:rPr>
        <w:drawing>
          <wp:anchor distT="0" distB="0" distL="114300" distR="114300" simplePos="0" relativeHeight="251657216" behindDoc="0" locked="0" layoutInCell="1" allowOverlap="1" wp14:anchorId="0B997BFA" wp14:editId="567A99AE">
            <wp:simplePos x="0" y="0"/>
            <wp:positionH relativeFrom="column">
              <wp:posOffset>4552950</wp:posOffset>
            </wp:positionH>
            <wp:positionV relativeFrom="page">
              <wp:posOffset>190500</wp:posOffset>
            </wp:positionV>
            <wp:extent cx="1565275" cy="552450"/>
            <wp:effectExtent l="0" t="0" r="0" b="0"/>
            <wp:wrapNone/>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1565275" cy="552450"/>
                    </a:xfrm>
                    <a:prstGeom prst="rect">
                      <a:avLst/>
                    </a:prstGeom>
                  </pic:spPr>
                </pic:pic>
              </a:graphicData>
            </a:graphic>
            <wp14:sizeRelH relativeFrom="margin">
              <wp14:pctWidth>0</wp14:pctWidth>
            </wp14:sizeRelH>
            <wp14:sizeRelV relativeFrom="margin">
              <wp14:pctHeight>0</wp14:pctHeight>
            </wp14:sizeRelV>
          </wp:anchor>
        </w:drawing>
      </w:r>
      <w:r w:rsidRPr="009A0253">
        <w:rPr>
          <w:rFonts w:ascii="Arial" w:hAnsi="Arial" w:cs="Arial"/>
          <w:b/>
          <w:sz w:val="36"/>
          <w:szCs w:val="36"/>
        </w:rPr>
        <w:t>Friends of Guys Marsh Prison</w:t>
      </w:r>
    </w:p>
    <w:p w14:paraId="50ACC2FE" w14:textId="4707D79B" w:rsidR="009A0253" w:rsidRPr="009A0253" w:rsidRDefault="009A0253" w:rsidP="009A0253">
      <w:pPr>
        <w:spacing w:after="0"/>
        <w:jc w:val="center"/>
        <w:rPr>
          <w:rFonts w:ascii="Arial" w:hAnsi="Arial" w:cs="Arial"/>
          <w:b/>
          <w:sz w:val="24"/>
          <w:szCs w:val="24"/>
        </w:rPr>
      </w:pPr>
      <w:r>
        <w:rPr>
          <w:rFonts w:ascii="Arial" w:hAnsi="Arial" w:cs="Arial"/>
          <w:b/>
          <w:sz w:val="24"/>
          <w:szCs w:val="24"/>
        </w:rPr>
        <w:t>Charity Number 1168102</w:t>
      </w:r>
    </w:p>
    <w:p w14:paraId="66208B7C" w14:textId="49D075C6" w:rsidR="00F540C5" w:rsidRDefault="00A96243" w:rsidP="009A0253">
      <w:pPr>
        <w:jc w:val="center"/>
        <w:rPr>
          <w:rFonts w:ascii="Arial" w:hAnsi="Arial" w:cs="Arial"/>
          <w:b/>
          <w:sz w:val="40"/>
          <w:szCs w:val="40"/>
        </w:rPr>
      </w:pPr>
      <w:r>
        <w:rPr>
          <w:rFonts w:ascii="Arial" w:hAnsi="Arial" w:cs="Arial"/>
          <w:b/>
          <w:sz w:val="40"/>
          <w:szCs w:val="40"/>
        </w:rPr>
        <w:t xml:space="preserve">Financial, Accounting and </w:t>
      </w:r>
      <w:r w:rsidR="0038238A">
        <w:rPr>
          <w:rFonts w:ascii="Arial" w:hAnsi="Arial" w:cs="Arial"/>
          <w:b/>
          <w:sz w:val="40"/>
          <w:szCs w:val="40"/>
        </w:rPr>
        <w:t>Fund-Raising</w:t>
      </w:r>
      <w:r>
        <w:rPr>
          <w:rFonts w:ascii="Arial" w:hAnsi="Arial" w:cs="Arial"/>
          <w:b/>
          <w:sz w:val="40"/>
          <w:szCs w:val="40"/>
        </w:rPr>
        <w:t xml:space="preserve"> policy</w:t>
      </w:r>
    </w:p>
    <w:p w14:paraId="7AEBB4C2" w14:textId="77777777" w:rsidR="007C468C" w:rsidRDefault="007C468C" w:rsidP="00F540C5">
      <w:pPr>
        <w:rPr>
          <w:rFonts w:ascii="Arial" w:hAnsi="Arial" w:cs="Arial"/>
        </w:rPr>
      </w:pPr>
    </w:p>
    <w:p w14:paraId="0BFFE4CB" w14:textId="7A466DB5" w:rsidR="00F540C5" w:rsidRPr="00F540C5" w:rsidRDefault="009A0253" w:rsidP="00F540C5">
      <w:pPr>
        <w:rPr>
          <w:rFonts w:ascii="Arial" w:hAnsi="Arial" w:cs="Arial"/>
        </w:rPr>
      </w:pPr>
      <w:r>
        <w:rPr>
          <w:rFonts w:ascii="Arial" w:hAnsi="Arial" w:cs="Arial"/>
        </w:rPr>
        <w:t xml:space="preserve">Friends of Guys Marsh Prison (FOGM) </w:t>
      </w:r>
      <w:r w:rsidR="00F540C5" w:rsidRPr="00F540C5">
        <w:rPr>
          <w:rFonts w:ascii="Arial" w:hAnsi="Arial" w:cs="Arial"/>
        </w:rPr>
        <w:t xml:space="preserve">is committed to </w:t>
      </w:r>
      <w:r w:rsidR="00A96243">
        <w:rPr>
          <w:rFonts w:ascii="Arial" w:hAnsi="Arial" w:cs="Arial"/>
        </w:rPr>
        <w:t xml:space="preserve">ensuring all financial transactions and fund </w:t>
      </w:r>
      <w:r w:rsidR="007C5B3F">
        <w:rPr>
          <w:rFonts w:ascii="Arial" w:hAnsi="Arial" w:cs="Arial"/>
        </w:rPr>
        <w:t>raising</w:t>
      </w:r>
      <w:r w:rsidR="00A96243">
        <w:rPr>
          <w:rFonts w:ascii="Arial" w:hAnsi="Arial" w:cs="Arial"/>
        </w:rPr>
        <w:t xml:space="preserve"> is in-line with current laws and charity commission guidelines </w:t>
      </w:r>
    </w:p>
    <w:p w14:paraId="7EF3278A" w14:textId="28DB189F" w:rsidR="00F540C5" w:rsidRDefault="00F540C5" w:rsidP="00F540C5">
      <w:pPr>
        <w:rPr>
          <w:rFonts w:ascii="Arial" w:hAnsi="Arial" w:cs="Arial"/>
        </w:rPr>
      </w:pPr>
      <w:r w:rsidRPr="00F540C5">
        <w:rPr>
          <w:rFonts w:ascii="Arial" w:hAnsi="Arial" w:cs="Arial"/>
        </w:rPr>
        <w:t>The policy’s purpose is to:</w:t>
      </w:r>
    </w:p>
    <w:p w14:paraId="784C5710" w14:textId="742E7FAB" w:rsidR="007C5B3F" w:rsidRDefault="007C5B3F" w:rsidP="007C5B3F">
      <w:pPr>
        <w:pStyle w:val="ListParagraph"/>
        <w:numPr>
          <w:ilvl w:val="0"/>
          <w:numId w:val="10"/>
        </w:numPr>
        <w:rPr>
          <w:rFonts w:ascii="Arial" w:hAnsi="Arial" w:cs="Arial"/>
        </w:rPr>
      </w:pPr>
      <w:r>
        <w:rPr>
          <w:rFonts w:ascii="Arial" w:hAnsi="Arial" w:cs="Arial"/>
        </w:rPr>
        <w:t xml:space="preserve">Safeguard and monitor income including grants, </w:t>
      </w:r>
      <w:r w:rsidR="0038238A">
        <w:rPr>
          <w:rFonts w:ascii="Arial" w:hAnsi="Arial" w:cs="Arial"/>
        </w:rPr>
        <w:t>donations,</w:t>
      </w:r>
      <w:r>
        <w:rPr>
          <w:rFonts w:ascii="Arial" w:hAnsi="Arial" w:cs="Arial"/>
        </w:rPr>
        <w:t xml:space="preserve"> contributions fund raising events, petty cash in the form of BACS, cash and cheques</w:t>
      </w:r>
    </w:p>
    <w:p w14:paraId="1C04F8FA" w14:textId="505560B5" w:rsidR="007C5B3F" w:rsidRDefault="007C5B3F" w:rsidP="007C5B3F">
      <w:pPr>
        <w:pStyle w:val="ListParagraph"/>
        <w:numPr>
          <w:ilvl w:val="0"/>
          <w:numId w:val="10"/>
        </w:numPr>
        <w:rPr>
          <w:rFonts w:ascii="Arial" w:hAnsi="Arial" w:cs="Arial"/>
        </w:rPr>
      </w:pPr>
      <w:r>
        <w:rPr>
          <w:rFonts w:ascii="Arial" w:hAnsi="Arial" w:cs="Arial"/>
        </w:rPr>
        <w:t xml:space="preserve">The nominated treasurer, chair and 2nd nominee are responsible for the sign </w:t>
      </w:r>
      <w:proofErr w:type="gramStart"/>
      <w:r w:rsidR="0038238A">
        <w:rPr>
          <w:rFonts w:ascii="Arial" w:hAnsi="Arial" w:cs="Arial"/>
        </w:rPr>
        <w:t>off</w:t>
      </w:r>
      <w:r>
        <w:rPr>
          <w:rFonts w:ascii="Arial" w:hAnsi="Arial" w:cs="Arial"/>
        </w:rPr>
        <w:t xml:space="preserve"> </w:t>
      </w:r>
      <w:r w:rsidR="0038238A">
        <w:rPr>
          <w:rFonts w:ascii="Arial" w:hAnsi="Arial" w:cs="Arial"/>
        </w:rPr>
        <w:t>of</w:t>
      </w:r>
      <w:proofErr w:type="gramEnd"/>
      <w:r w:rsidR="0038238A">
        <w:rPr>
          <w:rFonts w:ascii="Arial" w:hAnsi="Arial" w:cs="Arial"/>
        </w:rPr>
        <w:t xml:space="preserve"> the </w:t>
      </w:r>
      <w:r>
        <w:rPr>
          <w:rFonts w:ascii="Arial" w:hAnsi="Arial" w:cs="Arial"/>
        </w:rPr>
        <w:t>accounts, payments from Lloyds Bank and producing financial reports as required</w:t>
      </w:r>
    </w:p>
    <w:p w14:paraId="797AC8A4" w14:textId="5D430AAA" w:rsidR="007C5B3F" w:rsidRDefault="007C5B3F" w:rsidP="007C5B3F">
      <w:pPr>
        <w:pStyle w:val="ListParagraph"/>
        <w:numPr>
          <w:ilvl w:val="0"/>
          <w:numId w:val="10"/>
        </w:numPr>
        <w:rPr>
          <w:rFonts w:ascii="Arial" w:hAnsi="Arial" w:cs="Arial"/>
        </w:rPr>
      </w:pPr>
      <w:r>
        <w:rPr>
          <w:rFonts w:ascii="Arial" w:hAnsi="Arial" w:cs="Arial"/>
        </w:rPr>
        <w:t>The treasurer and chair will agree</w:t>
      </w:r>
      <w:r w:rsidR="0038238A">
        <w:rPr>
          <w:rFonts w:ascii="Arial" w:hAnsi="Arial" w:cs="Arial"/>
        </w:rPr>
        <w:t xml:space="preserve"> the</w:t>
      </w:r>
      <w:r>
        <w:rPr>
          <w:rFonts w:ascii="Arial" w:hAnsi="Arial" w:cs="Arial"/>
        </w:rPr>
        <w:t xml:space="preserve"> budget setting process and define </w:t>
      </w:r>
      <w:r w:rsidR="0038238A">
        <w:rPr>
          <w:rFonts w:ascii="Arial" w:hAnsi="Arial" w:cs="Arial"/>
        </w:rPr>
        <w:t>the policy at the annual AGM for agreement by the trustees</w:t>
      </w:r>
    </w:p>
    <w:p w14:paraId="6FFCFE83" w14:textId="34207625" w:rsidR="0038238A" w:rsidRDefault="0038238A" w:rsidP="007C5B3F">
      <w:pPr>
        <w:pStyle w:val="ListParagraph"/>
        <w:numPr>
          <w:ilvl w:val="0"/>
          <w:numId w:val="10"/>
        </w:numPr>
        <w:rPr>
          <w:rFonts w:ascii="Arial" w:hAnsi="Arial" w:cs="Arial"/>
        </w:rPr>
      </w:pPr>
      <w:r>
        <w:rPr>
          <w:rFonts w:ascii="Arial" w:hAnsi="Arial" w:cs="Arial"/>
        </w:rPr>
        <w:t>The treasurer will produce monthly statements on the incomings and outgoings, restricted funds to the monthly FOGM meeting</w:t>
      </w:r>
    </w:p>
    <w:p w14:paraId="449CB7B9" w14:textId="77777777" w:rsidR="0038238A" w:rsidRDefault="0038238A" w:rsidP="0038238A">
      <w:pPr>
        <w:pStyle w:val="ListParagraph"/>
        <w:numPr>
          <w:ilvl w:val="0"/>
          <w:numId w:val="10"/>
        </w:numPr>
        <w:rPr>
          <w:rFonts w:ascii="Arial" w:hAnsi="Arial" w:cs="Arial"/>
        </w:rPr>
      </w:pPr>
      <w:r>
        <w:rPr>
          <w:rFonts w:ascii="Arial" w:hAnsi="Arial" w:cs="Arial"/>
        </w:rPr>
        <w:t>Petty cash for fund raising events will be administered by the treasurer. On the day of the event 1 person will be nominated by the treasurer as key holder of the petty cash box and be responsible for the recording of any cash taken and paid out. At the close of the event the treasurer will reconcile the balance to receipts and record the appropriate takings in the accounts</w:t>
      </w:r>
      <w:r w:rsidRPr="0038238A">
        <w:rPr>
          <w:rFonts w:ascii="Arial" w:hAnsi="Arial" w:cs="Arial"/>
        </w:rPr>
        <w:t xml:space="preserve"> </w:t>
      </w:r>
    </w:p>
    <w:p w14:paraId="66189061" w14:textId="1DFB168C" w:rsidR="0038238A" w:rsidRDefault="0038238A" w:rsidP="0038238A">
      <w:pPr>
        <w:pStyle w:val="ListParagraph"/>
        <w:numPr>
          <w:ilvl w:val="0"/>
          <w:numId w:val="10"/>
        </w:numPr>
        <w:rPr>
          <w:rFonts w:ascii="Arial" w:hAnsi="Arial" w:cs="Arial"/>
        </w:rPr>
      </w:pPr>
      <w:r>
        <w:rPr>
          <w:rFonts w:ascii="Arial" w:hAnsi="Arial" w:cs="Arial"/>
        </w:rPr>
        <w:t>The treasurer will collate and produce the annual financial report to be independently signed off by an auditor and to produce and file said accounts with the nominated bodies</w:t>
      </w:r>
    </w:p>
    <w:p w14:paraId="6B5A7688" w14:textId="582C4A2E" w:rsidR="0038238A" w:rsidRDefault="0038238A" w:rsidP="0038238A">
      <w:pPr>
        <w:pStyle w:val="ListParagraph"/>
        <w:numPr>
          <w:ilvl w:val="1"/>
          <w:numId w:val="10"/>
        </w:numPr>
        <w:rPr>
          <w:rFonts w:ascii="Arial" w:hAnsi="Arial" w:cs="Arial"/>
        </w:rPr>
      </w:pPr>
      <w:r>
        <w:rPr>
          <w:rFonts w:ascii="Arial" w:hAnsi="Arial" w:cs="Arial"/>
        </w:rPr>
        <w:t>The charity commission within 9 months of the financial year end</w:t>
      </w:r>
    </w:p>
    <w:p w14:paraId="3626A9EB" w14:textId="085E1FEA" w:rsidR="0038238A" w:rsidRPr="007C5B3F" w:rsidRDefault="0038238A" w:rsidP="0038238A">
      <w:pPr>
        <w:pStyle w:val="ListParagraph"/>
        <w:numPr>
          <w:ilvl w:val="1"/>
          <w:numId w:val="10"/>
        </w:numPr>
        <w:rPr>
          <w:rFonts w:ascii="Arial" w:hAnsi="Arial" w:cs="Arial"/>
        </w:rPr>
      </w:pPr>
      <w:r>
        <w:rPr>
          <w:rFonts w:ascii="Arial" w:hAnsi="Arial" w:cs="Arial"/>
        </w:rPr>
        <w:t xml:space="preserve">Annual report to friends and trustees on </w:t>
      </w:r>
      <w:proofErr w:type="gramStart"/>
      <w:r>
        <w:rPr>
          <w:rFonts w:ascii="Arial" w:hAnsi="Arial" w:cs="Arial"/>
        </w:rPr>
        <w:t>sign</w:t>
      </w:r>
      <w:proofErr w:type="gramEnd"/>
      <w:r>
        <w:rPr>
          <w:rFonts w:ascii="Arial" w:hAnsi="Arial" w:cs="Arial"/>
        </w:rPr>
        <w:t xml:space="preserve"> off of the annual accounts</w:t>
      </w:r>
    </w:p>
    <w:sectPr w:rsidR="0038238A" w:rsidRPr="007C5B3F">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2A22A2" w14:textId="77777777" w:rsidR="00827192" w:rsidRDefault="00827192" w:rsidP="009A0253">
      <w:pPr>
        <w:spacing w:after="0" w:line="240" w:lineRule="auto"/>
      </w:pPr>
      <w:r>
        <w:separator/>
      </w:r>
    </w:p>
  </w:endnote>
  <w:endnote w:type="continuationSeparator" w:id="0">
    <w:p w14:paraId="4242591B" w14:textId="77777777" w:rsidR="00827192" w:rsidRDefault="00827192" w:rsidP="009A02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82BB16" w14:textId="0860BEF5" w:rsidR="004559B9" w:rsidRPr="00972E91" w:rsidRDefault="009A0253">
    <w:pPr>
      <w:pStyle w:val="Footer"/>
      <w:rPr>
        <w:rFonts w:ascii="Arial" w:hAnsi="Arial" w:cs="Arial"/>
        <w:color w:val="BFBFBF" w:themeColor="background1" w:themeShade="BF"/>
      </w:rPr>
    </w:pPr>
    <w:r w:rsidRPr="00972E91">
      <w:rPr>
        <w:rFonts w:ascii="Arial" w:hAnsi="Arial" w:cs="Arial"/>
        <w:color w:val="BFBFBF" w:themeColor="background1" w:themeShade="BF"/>
      </w:rPr>
      <w:t xml:space="preserve">FOGM </w:t>
    </w:r>
    <w:r w:rsidR="004559B9" w:rsidRPr="00972E91">
      <w:rPr>
        <w:rFonts w:ascii="Arial" w:hAnsi="Arial" w:cs="Arial"/>
        <w:color w:val="BFBFBF" w:themeColor="background1" w:themeShade="BF"/>
      </w:rPr>
      <w:t>Financial, Accounting and Fund-Raising policy</w:t>
    </w:r>
    <w:r w:rsidR="0079607E" w:rsidRPr="00972E91">
      <w:rPr>
        <w:rFonts w:ascii="Arial" w:hAnsi="Arial" w:cs="Arial"/>
        <w:color w:val="BFBFBF" w:themeColor="background1" w:themeShade="BF"/>
      </w:rPr>
      <w:t xml:space="preserve"> Doc</w:t>
    </w:r>
    <w:r w:rsidRPr="00972E91">
      <w:rPr>
        <w:rFonts w:ascii="Arial" w:hAnsi="Arial" w:cs="Arial"/>
        <w:color w:val="BFBFBF" w:themeColor="background1" w:themeShade="BF"/>
      </w:rPr>
      <w:t>1</w:t>
    </w:r>
    <w:r w:rsidR="0079607E" w:rsidRPr="00972E91">
      <w:rPr>
        <w:rFonts w:ascii="Arial" w:hAnsi="Arial" w:cs="Arial"/>
        <w:color w:val="BFBFBF" w:themeColor="background1" w:themeShade="BF"/>
      </w:rPr>
      <w:t>d</w:t>
    </w:r>
    <w:r w:rsidRPr="00972E91">
      <w:rPr>
        <w:rFonts w:ascii="Arial" w:hAnsi="Arial" w:cs="Arial"/>
        <w:color w:val="BFBFBF" w:themeColor="background1" w:themeShade="BF"/>
      </w:rPr>
      <w:t xml:space="preserve"> V1: </w:t>
    </w:r>
  </w:p>
  <w:p w14:paraId="7972B582" w14:textId="6497BED2" w:rsidR="00D7711A" w:rsidRDefault="00D7711A" w:rsidP="00D7711A">
    <w:pPr>
      <w:pStyle w:val="Footer"/>
      <w:rPr>
        <w:color w:val="BFBFBF"/>
        <w:sz w:val="20"/>
        <w:szCs w:val="20"/>
      </w:rPr>
    </w:pPr>
    <w:r>
      <w:rPr>
        <w:color w:val="BFBFBF"/>
        <w:sz w:val="20"/>
        <w:szCs w:val="20"/>
      </w:rPr>
      <w:t>Reviewed 0</w:t>
    </w:r>
    <w:r w:rsidR="004D07BC">
      <w:rPr>
        <w:color w:val="BFBFBF"/>
        <w:sz w:val="20"/>
        <w:szCs w:val="20"/>
      </w:rPr>
      <w:t>4</w:t>
    </w:r>
    <w:r>
      <w:rPr>
        <w:color w:val="BFBFBF"/>
        <w:sz w:val="20"/>
        <w:szCs w:val="20"/>
      </w:rPr>
      <w:t>/12/2</w:t>
    </w:r>
    <w:r w:rsidR="004D07BC">
      <w:rPr>
        <w:color w:val="BFBFBF"/>
        <w:sz w:val="20"/>
        <w:szCs w:val="20"/>
      </w:rPr>
      <w:t>4</w:t>
    </w:r>
  </w:p>
  <w:p w14:paraId="19D295EC" w14:textId="6035C65A" w:rsidR="009A0253" w:rsidRPr="00972E91" w:rsidRDefault="009A0253" w:rsidP="00B22FD6">
    <w:pPr>
      <w:pStyle w:val="Footer"/>
      <w:rPr>
        <w:rFonts w:ascii="Arial" w:hAnsi="Arial" w:cs="Arial"/>
        <w:color w:val="BFBFBF" w:themeColor="background1" w:themeShade="B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5A3106" w14:textId="77777777" w:rsidR="00827192" w:rsidRDefault="00827192" w:rsidP="009A0253">
      <w:pPr>
        <w:spacing w:after="0" w:line="240" w:lineRule="auto"/>
      </w:pPr>
      <w:r>
        <w:separator/>
      </w:r>
    </w:p>
  </w:footnote>
  <w:footnote w:type="continuationSeparator" w:id="0">
    <w:p w14:paraId="5EB1B1A8" w14:textId="77777777" w:rsidR="00827192" w:rsidRDefault="00827192" w:rsidP="009A02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C66DB0"/>
    <w:multiLevelType w:val="hybridMultilevel"/>
    <w:tmpl w:val="F75AF462"/>
    <w:lvl w:ilvl="0" w:tplc="08090001">
      <w:start w:val="1"/>
      <w:numFmt w:val="bullet"/>
      <w:lvlText w:val=""/>
      <w:lvlJc w:val="left"/>
      <w:pPr>
        <w:ind w:left="720" w:hanging="72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C2E4BC0"/>
    <w:multiLevelType w:val="hybridMultilevel"/>
    <w:tmpl w:val="8E84ED30"/>
    <w:lvl w:ilvl="0" w:tplc="F27E94F4">
      <w:numFmt w:val="bullet"/>
      <w:lvlText w:val="•"/>
      <w:lvlJc w:val="left"/>
      <w:pPr>
        <w:ind w:left="1440" w:hanging="72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23B46F5B"/>
    <w:multiLevelType w:val="hybridMultilevel"/>
    <w:tmpl w:val="AA48FB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146A44"/>
    <w:multiLevelType w:val="hybridMultilevel"/>
    <w:tmpl w:val="DBEC7690"/>
    <w:lvl w:ilvl="0" w:tplc="F27E94F4">
      <w:numFmt w:val="bullet"/>
      <w:lvlText w:val="•"/>
      <w:lvlJc w:val="left"/>
      <w:pPr>
        <w:ind w:left="720" w:hanging="72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F1A274B"/>
    <w:multiLevelType w:val="hybridMultilevel"/>
    <w:tmpl w:val="4B045018"/>
    <w:lvl w:ilvl="0" w:tplc="F27E94F4">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D25632"/>
    <w:multiLevelType w:val="hybridMultilevel"/>
    <w:tmpl w:val="EA30C016"/>
    <w:lvl w:ilvl="0" w:tplc="F27E94F4">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DB1636F"/>
    <w:multiLevelType w:val="hybridMultilevel"/>
    <w:tmpl w:val="B7909020"/>
    <w:lvl w:ilvl="0" w:tplc="F27E94F4">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EE32D07"/>
    <w:multiLevelType w:val="hybridMultilevel"/>
    <w:tmpl w:val="488ECD08"/>
    <w:lvl w:ilvl="0" w:tplc="F27E94F4">
      <w:numFmt w:val="bullet"/>
      <w:lvlText w:val="•"/>
      <w:lvlJc w:val="left"/>
      <w:pPr>
        <w:ind w:left="720" w:hanging="72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67451060"/>
    <w:multiLevelType w:val="hybridMultilevel"/>
    <w:tmpl w:val="E0720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B590065"/>
    <w:multiLevelType w:val="hybridMultilevel"/>
    <w:tmpl w:val="A33E0EBE"/>
    <w:lvl w:ilvl="0" w:tplc="F27E94F4">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85777114">
    <w:abstractNumId w:val="8"/>
  </w:num>
  <w:num w:numId="2" w16cid:durableId="2072922802">
    <w:abstractNumId w:val="5"/>
  </w:num>
  <w:num w:numId="3" w16cid:durableId="1658847512">
    <w:abstractNumId w:val="1"/>
  </w:num>
  <w:num w:numId="4" w16cid:durableId="1936743774">
    <w:abstractNumId w:val="9"/>
  </w:num>
  <w:num w:numId="5" w16cid:durableId="554194193">
    <w:abstractNumId w:val="7"/>
  </w:num>
  <w:num w:numId="6" w16cid:durableId="529535015">
    <w:abstractNumId w:val="4"/>
  </w:num>
  <w:num w:numId="7" w16cid:durableId="659507339">
    <w:abstractNumId w:val="0"/>
  </w:num>
  <w:num w:numId="8" w16cid:durableId="492645701">
    <w:abstractNumId w:val="6"/>
  </w:num>
  <w:num w:numId="9" w16cid:durableId="1072460175">
    <w:abstractNumId w:val="3"/>
  </w:num>
  <w:num w:numId="10" w16cid:durableId="5599486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540C5"/>
    <w:rsid w:val="0001401F"/>
    <w:rsid w:val="001D29D5"/>
    <w:rsid w:val="0038238A"/>
    <w:rsid w:val="004559B9"/>
    <w:rsid w:val="004D07BC"/>
    <w:rsid w:val="004F7A3A"/>
    <w:rsid w:val="00702535"/>
    <w:rsid w:val="00735C5C"/>
    <w:rsid w:val="0079607E"/>
    <w:rsid w:val="007A7B2A"/>
    <w:rsid w:val="007C468C"/>
    <w:rsid w:val="007C5B3F"/>
    <w:rsid w:val="007D68E4"/>
    <w:rsid w:val="00827192"/>
    <w:rsid w:val="00972E91"/>
    <w:rsid w:val="009A0253"/>
    <w:rsid w:val="009F5146"/>
    <w:rsid w:val="00A54306"/>
    <w:rsid w:val="00A96243"/>
    <w:rsid w:val="00AA18F3"/>
    <w:rsid w:val="00AF2D73"/>
    <w:rsid w:val="00B10CAB"/>
    <w:rsid w:val="00B22FD6"/>
    <w:rsid w:val="00D7711A"/>
    <w:rsid w:val="00E35136"/>
    <w:rsid w:val="00EC3CB1"/>
    <w:rsid w:val="00F540C5"/>
    <w:rsid w:val="00FB2B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473F00"/>
  <w15:docId w15:val="{3D795003-B3FC-4D86-833B-0ABFC61A3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40C5"/>
    <w:pPr>
      <w:ind w:left="720"/>
      <w:contextualSpacing/>
    </w:pPr>
  </w:style>
  <w:style w:type="paragraph" w:styleId="Header">
    <w:name w:val="header"/>
    <w:basedOn w:val="Normal"/>
    <w:link w:val="HeaderChar"/>
    <w:uiPriority w:val="99"/>
    <w:unhideWhenUsed/>
    <w:rsid w:val="009A02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0253"/>
  </w:style>
  <w:style w:type="paragraph" w:styleId="Footer">
    <w:name w:val="footer"/>
    <w:basedOn w:val="Normal"/>
    <w:link w:val="FooterChar"/>
    <w:uiPriority w:val="99"/>
    <w:unhideWhenUsed/>
    <w:rsid w:val="009A02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02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1660414">
      <w:bodyDiv w:val="1"/>
      <w:marLeft w:val="0"/>
      <w:marRight w:val="0"/>
      <w:marTop w:val="0"/>
      <w:marBottom w:val="0"/>
      <w:divBdr>
        <w:top w:val="none" w:sz="0" w:space="0" w:color="auto"/>
        <w:left w:val="none" w:sz="0" w:space="0" w:color="auto"/>
        <w:bottom w:val="none" w:sz="0" w:space="0" w:color="auto"/>
        <w:right w:val="none" w:sz="0" w:space="0" w:color="auto"/>
      </w:divBdr>
    </w:div>
    <w:div w:id="696852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231</Words>
  <Characters>1323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Ricks</dc:creator>
  <cp:lastModifiedBy>Steve Penson</cp:lastModifiedBy>
  <cp:revision>4</cp:revision>
  <dcterms:created xsi:type="dcterms:W3CDTF">2023-02-06T12:19:00Z</dcterms:created>
  <dcterms:modified xsi:type="dcterms:W3CDTF">2024-12-04T08:30:00Z</dcterms:modified>
</cp:coreProperties>
</file>