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D6F6" w14:textId="78909AAA" w:rsidR="009A0253" w:rsidRPr="009A0253" w:rsidRDefault="009A0253" w:rsidP="009A0253">
      <w:pPr>
        <w:spacing w:after="0"/>
        <w:jc w:val="center"/>
        <w:rPr>
          <w:rFonts w:ascii="Arial" w:hAnsi="Arial" w:cs="Arial"/>
          <w:b/>
          <w:sz w:val="36"/>
          <w:szCs w:val="36"/>
        </w:rPr>
      </w:pPr>
      <w:r>
        <w:rPr>
          <w:rFonts w:ascii="Arial" w:hAnsi="Arial" w:cs="Arial"/>
          <w:b/>
          <w:noProof/>
          <w:sz w:val="36"/>
          <w:szCs w:val="36"/>
        </w:rPr>
        <w:drawing>
          <wp:anchor distT="0" distB="0" distL="114300" distR="114300" simplePos="0" relativeHeight="251657216" behindDoc="0" locked="0" layoutInCell="1" allowOverlap="1" wp14:anchorId="0B997BFA" wp14:editId="567A99AE">
            <wp:simplePos x="0" y="0"/>
            <wp:positionH relativeFrom="column">
              <wp:posOffset>4552950</wp:posOffset>
            </wp:positionH>
            <wp:positionV relativeFrom="page">
              <wp:posOffset>190500</wp:posOffset>
            </wp:positionV>
            <wp:extent cx="1565275" cy="5524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65275" cy="552450"/>
                    </a:xfrm>
                    <a:prstGeom prst="rect">
                      <a:avLst/>
                    </a:prstGeom>
                  </pic:spPr>
                </pic:pic>
              </a:graphicData>
            </a:graphic>
            <wp14:sizeRelH relativeFrom="margin">
              <wp14:pctWidth>0</wp14:pctWidth>
            </wp14:sizeRelH>
            <wp14:sizeRelV relativeFrom="margin">
              <wp14:pctHeight>0</wp14:pctHeight>
            </wp14:sizeRelV>
          </wp:anchor>
        </w:drawing>
      </w:r>
      <w:r w:rsidRPr="009A0253">
        <w:rPr>
          <w:rFonts w:ascii="Arial" w:hAnsi="Arial" w:cs="Arial"/>
          <w:b/>
          <w:sz w:val="36"/>
          <w:szCs w:val="36"/>
        </w:rPr>
        <w:t>Friends of Guys Marsh Prison</w:t>
      </w:r>
    </w:p>
    <w:p w14:paraId="50ACC2FE" w14:textId="4707D79B" w:rsidR="009A0253" w:rsidRPr="009A0253" w:rsidRDefault="009A0253" w:rsidP="009A0253">
      <w:pPr>
        <w:spacing w:after="0"/>
        <w:jc w:val="center"/>
        <w:rPr>
          <w:rFonts w:ascii="Arial" w:hAnsi="Arial" w:cs="Arial"/>
          <w:b/>
          <w:sz w:val="24"/>
          <w:szCs w:val="24"/>
        </w:rPr>
      </w:pPr>
      <w:r>
        <w:rPr>
          <w:rFonts w:ascii="Arial" w:hAnsi="Arial" w:cs="Arial"/>
          <w:b/>
          <w:sz w:val="24"/>
          <w:szCs w:val="24"/>
        </w:rPr>
        <w:t>Charity Number 1168102</w:t>
      </w:r>
    </w:p>
    <w:p w14:paraId="66208B7C" w14:textId="1F43C6D9" w:rsidR="00F540C5" w:rsidRDefault="009A0253" w:rsidP="009A0253">
      <w:pPr>
        <w:jc w:val="center"/>
        <w:rPr>
          <w:rFonts w:ascii="Arial" w:hAnsi="Arial" w:cs="Arial"/>
          <w:b/>
          <w:sz w:val="40"/>
          <w:szCs w:val="40"/>
        </w:rPr>
      </w:pPr>
      <w:r>
        <w:rPr>
          <w:rFonts w:ascii="Arial" w:hAnsi="Arial" w:cs="Arial"/>
          <w:b/>
          <w:sz w:val="40"/>
          <w:szCs w:val="40"/>
        </w:rPr>
        <w:t>E</w:t>
      </w:r>
      <w:r w:rsidR="00F540C5" w:rsidRPr="00F540C5">
        <w:rPr>
          <w:rFonts w:ascii="Arial" w:hAnsi="Arial" w:cs="Arial"/>
          <w:b/>
          <w:sz w:val="40"/>
          <w:szCs w:val="40"/>
        </w:rPr>
        <w:t xml:space="preserve">quality, </w:t>
      </w:r>
      <w:r>
        <w:rPr>
          <w:rFonts w:ascii="Arial" w:hAnsi="Arial" w:cs="Arial"/>
          <w:b/>
          <w:sz w:val="40"/>
          <w:szCs w:val="40"/>
        </w:rPr>
        <w:t>D</w:t>
      </w:r>
      <w:r w:rsidR="00F540C5" w:rsidRPr="00F540C5">
        <w:rPr>
          <w:rFonts w:ascii="Arial" w:hAnsi="Arial" w:cs="Arial"/>
          <w:b/>
          <w:sz w:val="40"/>
          <w:szCs w:val="40"/>
        </w:rPr>
        <w:t xml:space="preserve">iversity and </w:t>
      </w:r>
      <w:r>
        <w:rPr>
          <w:rFonts w:ascii="Arial" w:hAnsi="Arial" w:cs="Arial"/>
          <w:b/>
          <w:sz w:val="40"/>
          <w:szCs w:val="40"/>
        </w:rPr>
        <w:t>I</w:t>
      </w:r>
      <w:r w:rsidR="00F540C5" w:rsidRPr="00F540C5">
        <w:rPr>
          <w:rFonts w:ascii="Arial" w:hAnsi="Arial" w:cs="Arial"/>
          <w:b/>
          <w:sz w:val="40"/>
          <w:szCs w:val="40"/>
        </w:rPr>
        <w:t>nclusion policy</w:t>
      </w:r>
    </w:p>
    <w:p w14:paraId="0BFFE4CB" w14:textId="5DE6DE5F" w:rsidR="00F540C5" w:rsidRPr="00F540C5" w:rsidRDefault="009A0253" w:rsidP="00F540C5">
      <w:pPr>
        <w:rPr>
          <w:rFonts w:ascii="Arial" w:hAnsi="Arial" w:cs="Arial"/>
        </w:rPr>
      </w:pPr>
      <w:r>
        <w:rPr>
          <w:rFonts w:ascii="Arial" w:hAnsi="Arial" w:cs="Arial"/>
        </w:rPr>
        <w:t xml:space="preserve">Friends of Guys Marsh Prison (FOGM) </w:t>
      </w:r>
      <w:r w:rsidR="00F540C5" w:rsidRPr="00F540C5">
        <w:rPr>
          <w:rFonts w:ascii="Arial" w:hAnsi="Arial" w:cs="Arial"/>
        </w:rPr>
        <w:t xml:space="preserve">is committed to encouraging equality, diversity and inclusion among our </w:t>
      </w:r>
      <w:r>
        <w:rPr>
          <w:rFonts w:ascii="Arial" w:hAnsi="Arial" w:cs="Arial"/>
        </w:rPr>
        <w:t>volunteers</w:t>
      </w:r>
      <w:r w:rsidR="00F540C5" w:rsidRPr="00F540C5">
        <w:rPr>
          <w:rFonts w:ascii="Arial" w:hAnsi="Arial" w:cs="Arial"/>
        </w:rPr>
        <w:t xml:space="preserve"> and eliminating unlawful discrimination.</w:t>
      </w:r>
    </w:p>
    <w:p w14:paraId="72F9025B" w14:textId="052123D0" w:rsidR="00F540C5" w:rsidRPr="00F540C5" w:rsidRDefault="00F540C5" w:rsidP="00F540C5">
      <w:pPr>
        <w:rPr>
          <w:rFonts w:ascii="Arial" w:hAnsi="Arial" w:cs="Arial"/>
        </w:rPr>
      </w:pPr>
      <w:r w:rsidRPr="00F540C5">
        <w:rPr>
          <w:rFonts w:ascii="Arial" w:hAnsi="Arial" w:cs="Arial"/>
        </w:rPr>
        <w:t xml:space="preserve">The aim is for </w:t>
      </w:r>
      <w:r w:rsidR="009A0253">
        <w:rPr>
          <w:rFonts w:ascii="Arial" w:hAnsi="Arial" w:cs="Arial"/>
        </w:rPr>
        <w:t>volunteers</w:t>
      </w:r>
      <w:r w:rsidRPr="00F540C5">
        <w:rPr>
          <w:rFonts w:ascii="Arial" w:hAnsi="Arial" w:cs="Arial"/>
        </w:rPr>
        <w:t xml:space="preserve"> to be truly representative of all sections of society and to feel respected and able to give their best. </w:t>
      </w:r>
    </w:p>
    <w:p w14:paraId="55DC4941" w14:textId="7F2DF344" w:rsidR="00F540C5" w:rsidRPr="00F540C5" w:rsidRDefault="009A0253" w:rsidP="00F540C5">
      <w:pPr>
        <w:rPr>
          <w:rFonts w:ascii="Arial" w:hAnsi="Arial" w:cs="Arial"/>
        </w:rPr>
      </w:pPr>
      <w:r>
        <w:rPr>
          <w:rFonts w:ascii="Arial" w:hAnsi="Arial" w:cs="Arial"/>
        </w:rPr>
        <w:t>FOGM</w:t>
      </w:r>
      <w:r w:rsidR="00F540C5" w:rsidRPr="00F540C5">
        <w:rPr>
          <w:rFonts w:ascii="Arial" w:hAnsi="Arial" w:cs="Arial"/>
        </w:rPr>
        <w:t xml:space="preserve"> - in providing goods and/or services and/or facilities - is also committed against unlawful discriminat</w:t>
      </w:r>
      <w:r w:rsidR="00F540C5">
        <w:rPr>
          <w:rFonts w:ascii="Arial" w:hAnsi="Arial" w:cs="Arial"/>
        </w:rPr>
        <w:t>ion of customers or the public.</w:t>
      </w:r>
    </w:p>
    <w:p w14:paraId="7EF3278A" w14:textId="77777777" w:rsidR="00F540C5" w:rsidRPr="00F540C5" w:rsidRDefault="00F540C5" w:rsidP="00F540C5">
      <w:pPr>
        <w:rPr>
          <w:rFonts w:ascii="Arial" w:hAnsi="Arial" w:cs="Arial"/>
        </w:rPr>
      </w:pPr>
      <w:r w:rsidRPr="00F540C5">
        <w:rPr>
          <w:rFonts w:ascii="Arial" w:hAnsi="Arial" w:cs="Arial"/>
        </w:rPr>
        <w:t>The policy’s purpose is to:</w:t>
      </w:r>
    </w:p>
    <w:p w14:paraId="5140CCAC" w14:textId="2A5387A5" w:rsidR="00F540C5" w:rsidRPr="00F540C5" w:rsidRDefault="00F540C5" w:rsidP="00F540C5">
      <w:pPr>
        <w:pStyle w:val="ListParagraph"/>
        <w:numPr>
          <w:ilvl w:val="0"/>
          <w:numId w:val="5"/>
        </w:numPr>
        <w:rPr>
          <w:rFonts w:ascii="Arial" w:hAnsi="Arial" w:cs="Arial"/>
        </w:rPr>
      </w:pPr>
      <w:r w:rsidRPr="00F540C5">
        <w:rPr>
          <w:rFonts w:ascii="Arial" w:hAnsi="Arial" w:cs="Arial"/>
        </w:rPr>
        <w:t xml:space="preserve">provide equality, fairness and respect for </w:t>
      </w:r>
      <w:r w:rsidR="009A0253">
        <w:rPr>
          <w:rFonts w:ascii="Arial" w:hAnsi="Arial" w:cs="Arial"/>
        </w:rPr>
        <w:t>all volunteers and residents or staff of HMP Guys Marsh</w:t>
      </w:r>
    </w:p>
    <w:p w14:paraId="3DF8BFEC" w14:textId="77777777" w:rsidR="00F540C5" w:rsidRPr="00F540C5" w:rsidRDefault="00F540C5" w:rsidP="00F540C5">
      <w:pPr>
        <w:pStyle w:val="ListParagraph"/>
        <w:numPr>
          <w:ilvl w:val="0"/>
          <w:numId w:val="5"/>
        </w:numPr>
        <w:rPr>
          <w:rFonts w:ascii="Arial" w:hAnsi="Arial" w:cs="Arial"/>
        </w:rPr>
      </w:pPr>
      <w:r w:rsidRPr="00F540C5">
        <w:rPr>
          <w:rFonts w:ascii="Arial" w:hAnsi="Arial" w:cs="Arial"/>
        </w:rPr>
        <w:t>not unlawfully discriminate because of the Equality Act 2010 protected characteristics of age, disability, gender reassignment, marriage and civil partnership, pregnancy and maternity, race (including colour, nationality, and ethnic or national or</w:t>
      </w:r>
      <w:r>
        <w:rPr>
          <w:rFonts w:ascii="Arial" w:hAnsi="Arial" w:cs="Arial"/>
        </w:rPr>
        <w:t>igin), religion or belief, sex</w:t>
      </w:r>
      <w:r w:rsidRPr="00F540C5">
        <w:rPr>
          <w:rFonts w:ascii="Arial" w:hAnsi="Arial" w:cs="Arial"/>
        </w:rPr>
        <w:t xml:space="preserve"> and sexual orientation</w:t>
      </w:r>
    </w:p>
    <w:p w14:paraId="6F4A8BCB" w14:textId="5220A883" w:rsidR="00F540C5" w:rsidRDefault="00F540C5" w:rsidP="00F540C5">
      <w:pPr>
        <w:pStyle w:val="ListParagraph"/>
        <w:numPr>
          <w:ilvl w:val="0"/>
          <w:numId w:val="5"/>
        </w:numPr>
        <w:rPr>
          <w:rFonts w:ascii="Arial" w:hAnsi="Arial" w:cs="Arial"/>
        </w:rPr>
      </w:pPr>
      <w:r w:rsidRPr="009A0253">
        <w:rPr>
          <w:rFonts w:ascii="Arial" w:hAnsi="Arial" w:cs="Arial"/>
        </w:rPr>
        <w:t xml:space="preserve">oppose and avoid all forms of unlawful discrimination. The organisation commits to: </w:t>
      </w:r>
    </w:p>
    <w:p w14:paraId="49ED87B3" w14:textId="77777777" w:rsidR="009A0253" w:rsidRPr="009A0253" w:rsidRDefault="009A0253" w:rsidP="009A0253">
      <w:pPr>
        <w:pStyle w:val="ListParagraph"/>
        <w:rPr>
          <w:rFonts w:ascii="Arial" w:hAnsi="Arial" w:cs="Arial"/>
        </w:rPr>
      </w:pPr>
    </w:p>
    <w:p w14:paraId="40C7C9C0" w14:textId="77777777" w:rsidR="009A0253" w:rsidRDefault="009A0253" w:rsidP="00F540C5">
      <w:pPr>
        <w:pStyle w:val="ListParagraph"/>
        <w:numPr>
          <w:ilvl w:val="0"/>
          <w:numId w:val="9"/>
        </w:numPr>
        <w:rPr>
          <w:rFonts w:ascii="Arial" w:hAnsi="Arial" w:cs="Arial"/>
        </w:rPr>
      </w:pPr>
      <w:r w:rsidRPr="009A0253">
        <w:rPr>
          <w:rFonts w:ascii="Arial" w:hAnsi="Arial" w:cs="Arial"/>
        </w:rPr>
        <w:t>Support HMP Guys Marah in c</w:t>
      </w:r>
      <w:r w:rsidR="00F540C5" w:rsidRPr="009A0253">
        <w:rPr>
          <w:rFonts w:ascii="Arial" w:hAnsi="Arial" w:cs="Arial"/>
        </w:rPr>
        <w:t>reat</w:t>
      </w:r>
      <w:r w:rsidRPr="009A0253">
        <w:rPr>
          <w:rFonts w:ascii="Arial" w:hAnsi="Arial" w:cs="Arial"/>
        </w:rPr>
        <w:t>ing</w:t>
      </w:r>
      <w:r w:rsidR="00F540C5" w:rsidRPr="009A0253">
        <w:rPr>
          <w:rFonts w:ascii="Arial" w:hAnsi="Arial" w:cs="Arial"/>
        </w:rPr>
        <w:t xml:space="preserve"> a working environment free of bullying, harassment, victimisation and unlawful discrimination, promoting dignity and respect for all, and where individual differences and the contributions of all staff are recognised and valued. </w:t>
      </w:r>
      <w:r w:rsidR="00F540C5" w:rsidRPr="009A0253">
        <w:rPr>
          <w:rFonts w:ascii="Arial" w:hAnsi="Arial" w:cs="Arial"/>
        </w:rPr>
        <w:br/>
      </w:r>
    </w:p>
    <w:p w14:paraId="6B20CFB6" w14:textId="3E5A0A23" w:rsidR="009A0253" w:rsidRDefault="00F540C5" w:rsidP="00F540C5">
      <w:pPr>
        <w:pStyle w:val="ListParagraph"/>
        <w:numPr>
          <w:ilvl w:val="0"/>
          <w:numId w:val="7"/>
        </w:numPr>
        <w:rPr>
          <w:rFonts w:ascii="Arial" w:hAnsi="Arial" w:cs="Arial"/>
        </w:rPr>
      </w:pPr>
      <w:r w:rsidRPr="009A0253">
        <w:rPr>
          <w:rFonts w:ascii="Arial" w:hAnsi="Arial" w:cs="Arial"/>
        </w:rPr>
        <w:t xml:space="preserve">Take seriously complaints of bullying, harassment, victimisation and unlawful discrimination by fellow employees, customers, suppliers, visitors, the public and any others </w:t>
      </w:r>
      <w:r w:rsidR="009A0253" w:rsidRPr="009A0253">
        <w:rPr>
          <w:rFonts w:ascii="Arial" w:hAnsi="Arial" w:cs="Arial"/>
        </w:rPr>
        <w:t>during</w:t>
      </w:r>
      <w:r w:rsidRPr="009A0253">
        <w:rPr>
          <w:rFonts w:ascii="Arial" w:hAnsi="Arial" w:cs="Arial"/>
        </w:rPr>
        <w:t xml:space="preserve"> the organisation’s </w:t>
      </w:r>
      <w:r w:rsidR="00A54306">
        <w:rPr>
          <w:rFonts w:ascii="Arial" w:hAnsi="Arial" w:cs="Arial"/>
        </w:rPr>
        <w:t>charitable</w:t>
      </w:r>
      <w:r w:rsidRPr="009A0253">
        <w:rPr>
          <w:rFonts w:ascii="Arial" w:hAnsi="Arial" w:cs="Arial"/>
        </w:rPr>
        <w:t xml:space="preserve"> activities.</w:t>
      </w:r>
    </w:p>
    <w:p w14:paraId="3932B66E" w14:textId="77777777" w:rsidR="009A0253" w:rsidRDefault="009A0253" w:rsidP="009A0253">
      <w:pPr>
        <w:pStyle w:val="ListParagraph"/>
        <w:rPr>
          <w:rFonts w:ascii="Arial" w:hAnsi="Arial" w:cs="Arial"/>
        </w:rPr>
      </w:pPr>
    </w:p>
    <w:p w14:paraId="2FB169DE" w14:textId="77777777" w:rsidR="009A0253" w:rsidRDefault="00F540C5" w:rsidP="00F540C5">
      <w:pPr>
        <w:pStyle w:val="ListParagraph"/>
        <w:numPr>
          <w:ilvl w:val="0"/>
          <w:numId w:val="7"/>
        </w:numPr>
        <w:rPr>
          <w:rFonts w:ascii="Arial" w:hAnsi="Arial" w:cs="Arial"/>
        </w:rPr>
      </w:pPr>
      <w:r w:rsidRPr="009A0253">
        <w:rPr>
          <w:rFonts w:ascii="Arial" w:hAnsi="Arial" w:cs="Arial"/>
        </w:rPr>
        <w:t xml:space="preserve">Monitor the make-up of the </w:t>
      </w:r>
      <w:r w:rsidR="009A0253" w:rsidRPr="009A0253">
        <w:rPr>
          <w:rFonts w:ascii="Arial" w:hAnsi="Arial" w:cs="Arial"/>
        </w:rPr>
        <w:t>volunteer</w:t>
      </w:r>
      <w:r w:rsidRPr="009A0253">
        <w:rPr>
          <w:rFonts w:ascii="Arial" w:hAnsi="Arial" w:cs="Arial"/>
        </w:rPr>
        <w:t xml:space="preserve"> regarding information such as age, sex, ethnic background, sexual orientation, religion or belief, and disability in encouraging equality, diversity and inclusion, and in meeting the aims and commitments set out in the equality, diversity and inclusion policy.</w:t>
      </w:r>
    </w:p>
    <w:p w14:paraId="44374031" w14:textId="77777777" w:rsidR="009A0253" w:rsidRPr="009A0253" w:rsidRDefault="009A0253" w:rsidP="009A0253">
      <w:pPr>
        <w:pStyle w:val="ListParagraph"/>
        <w:rPr>
          <w:rFonts w:ascii="Arial" w:hAnsi="Arial" w:cs="Arial"/>
        </w:rPr>
      </w:pPr>
    </w:p>
    <w:p w14:paraId="2A6AE806" w14:textId="5D1A910B" w:rsidR="00F540C5" w:rsidRPr="009A0253" w:rsidRDefault="00F540C5" w:rsidP="00F540C5">
      <w:pPr>
        <w:pStyle w:val="ListParagraph"/>
        <w:numPr>
          <w:ilvl w:val="0"/>
          <w:numId w:val="7"/>
        </w:numPr>
        <w:rPr>
          <w:rFonts w:ascii="Arial" w:hAnsi="Arial" w:cs="Arial"/>
        </w:rPr>
      </w:pPr>
      <w:r w:rsidRPr="009A0253">
        <w:rPr>
          <w:rFonts w:ascii="Arial" w:hAnsi="Arial" w:cs="Arial"/>
        </w:rPr>
        <w:t>Monitoring will also include assessing how the equality, diversity and inclusion policy, and any supporting action plan, are working in practice, reviewing them annually, and considering and taking action to address any issues.</w:t>
      </w:r>
    </w:p>
    <w:p w14:paraId="6254022C" w14:textId="25E99693" w:rsidR="00F540C5" w:rsidRPr="00F540C5" w:rsidRDefault="00F540C5" w:rsidP="00F540C5">
      <w:pPr>
        <w:rPr>
          <w:rFonts w:ascii="Arial" w:hAnsi="Arial" w:cs="Arial"/>
        </w:rPr>
      </w:pPr>
      <w:r w:rsidRPr="00F540C5">
        <w:rPr>
          <w:rFonts w:ascii="Arial" w:hAnsi="Arial" w:cs="Arial"/>
        </w:rPr>
        <w:t xml:space="preserve">The equality, diversity and inclusion policy </w:t>
      </w:r>
      <w:proofErr w:type="gramStart"/>
      <w:r w:rsidRPr="00F540C5">
        <w:rPr>
          <w:rFonts w:ascii="Arial" w:hAnsi="Arial" w:cs="Arial"/>
        </w:rPr>
        <w:t>is</w:t>
      </w:r>
      <w:proofErr w:type="gramEnd"/>
      <w:r w:rsidRPr="00F540C5">
        <w:rPr>
          <w:rFonts w:ascii="Arial" w:hAnsi="Arial" w:cs="Arial"/>
        </w:rPr>
        <w:t xml:space="preserve"> fully supported by </w:t>
      </w:r>
      <w:r w:rsidR="009A0253">
        <w:rPr>
          <w:rFonts w:ascii="Arial" w:hAnsi="Arial" w:cs="Arial"/>
        </w:rPr>
        <w:t>all trustees</w:t>
      </w:r>
    </w:p>
    <w:p w14:paraId="0F014655" w14:textId="77777777" w:rsidR="009F2B0A" w:rsidRPr="00F540C5" w:rsidRDefault="00F540C5">
      <w:pPr>
        <w:rPr>
          <w:rFonts w:ascii="Arial" w:hAnsi="Arial" w:cs="Arial"/>
        </w:rPr>
      </w:pPr>
      <w:r w:rsidRPr="00F540C5">
        <w:rPr>
          <w:rFonts w:ascii="Arial" w:hAnsi="Arial" w:cs="Arial"/>
        </w:rPr>
        <w:t>Use of the organisation’s grievance and/or disciplinary procedures does not affect an employee’s right to make a claim to an employment tribunal within three months</w:t>
      </w:r>
      <w:r>
        <w:rPr>
          <w:rFonts w:ascii="Arial" w:hAnsi="Arial" w:cs="Arial"/>
        </w:rPr>
        <w:t xml:space="preserve"> of the alleged discrimination.</w:t>
      </w:r>
    </w:p>
    <w:sectPr w:rsidR="009F2B0A" w:rsidRPr="00F540C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BCC2" w14:textId="77777777" w:rsidR="00FF7E39" w:rsidRDefault="00FF7E39" w:rsidP="009A0253">
      <w:pPr>
        <w:spacing w:after="0" w:line="240" w:lineRule="auto"/>
      </w:pPr>
      <w:r>
        <w:separator/>
      </w:r>
    </w:p>
  </w:endnote>
  <w:endnote w:type="continuationSeparator" w:id="0">
    <w:p w14:paraId="54068D78" w14:textId="77777777" w:rsidR="00FF7E39" w:rsidRDefault="00FF7E39" w:rsidP="009A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F8BC" w14:textId="77777777" w:rsidR="00352E74" w:rsidRPr="00D509FA" w:rsidRDefault="009A0253">
    <w:pPr>
      <w:pStyle w:val="Footer"/>
      <w:rPr>
        <w:rFonts w:ascii="Arial Black" w:hAnsi="Arial Black"/>
        <w:color w:val="BFBFBF" w:themeColor="background1" w:themeShade="BF"/>
        <w:sz w:val="20"/>
        <w:szCs w:val="20"/>
      </w:rPr>
    </w:pPr>
    <w:r w:rsidRPr="00D509FA">
      <w:rPr>
        <w:rFonts w:ascii="Arial Black" w:hAnsi="Arial Black"/>
        <w:color w:val="BFBFBF" w:themeColor="background1" w:themeShade="BF"/>
        <w:sz w:val="20"/>
        <w:szCs w:val="20"/>
      </w:rPr>
      <w:t>FOGM Equality &amp; Diversity Policy Document 1</w:t>
    </w:r>
    <w:r w:rsidR="00827E86" w:rsidRPr="00D509FA">
      <w:rPr>
        <w:rFonts w:ascii="Arial Black" w:hAnsi="Arial Black"/>
        <w:color w:val="BFBFBF" w:themeColor="background1" w:themeShade="BF"/>
        <w:sz w:val="20"/>
        <w:szCs w:val="20"/>
      </w:rPr>
      <w:t>c</w:t>
    </w:r>
    <w:r w:rsidRPr="00D509FA">
      <w:rPr>
        <w:rFonts w:ascii="Arial Black" w:hAnsi="Arial Black"/>
        <w:color w:val="BFBFBF" w:themeColor="background1" w:themeShade="BF"/>
        <w:sz w:val="20"/>
        <w:szCs w:val="20"/>
      </w:rPr>
      <w:t xml:space="preserve"> V1:  </w:t>
    </w:r>
  </w:p>
  <w:p w14:paraId="7E9A4524" w14:textId="74AFFD6A" w:rsidR="00321150" w:rsidRDefault="00321150" w:rsidP="00321150">
    <w:pPr>
      <w:pStyle w:val="Footer"/>
      <w:rPr>
        <w:color w:val="BFBFBF"/>
        <w:sz w:val="20"/>
        <w:szCs w:val="20"/>
      </w:rPr>
    </w:pPr>
    <w:r>
      <w:rPr>
        <w:color w:val="BFBFBF"/>
        <w:sz w:val="20"/>
        <w:szCs w:val="20"/>
      </w:rPr>
      <w:t>Reviewed 0</w:t>
    </w:r>
    <w:r w:rsidR="00EE039F">
      <w:rPr>
        <w:color w:val="BFBFBF"/>
        <w:sz w:val="20"/>
        <w:szCs w:val="20"/>
      </w:rPr>
      <w:t>4</w:t>
    </w:r>
    <w:r>
      <w:rPr>
        <w:color w:val="BFBFBF"/>
        <w:sz w:val="20"/>
        <w:szCs w:val="20"/>
      </w:rPr>
      <w:t>/12/2</w:t>
    </w:r>
    <w:r w:rsidR="00EE039F">
      <w:rPr>
        <w:color w:val="BFBFBF"/>
        <w:sz w:val="20"/>
        <w:szCs w:val="20"/>
      </w:rPr>
      <w:t>4</w:t>
    </w:r>
  </w:p>
  <w:p w14:paraId="19D295EC" w14:textId="397CB404" w:rsidR="009A0253" w:rsidRPr="00D509FA" w:rsidRDefault="009A0253" w:rsidP="00D509FA">
    <w:pPr>
      <w:pStyle w:val="Footer"/>
      <w:rPr>
        <w:rFonts w:ascii="Arial Black" w:hAnsi="Arial Black"/>
        <w:color w:val="BFBFBF" w:themeColor="background1"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4B2BA" w14:textId="77777777" w:rsidR="00FF7E39" w:rsidRDefault="00FF7E39" w:rsidP="009A0253">
      <w:pPr>
        <w:spacing w:after="0" w:line="240" w:lineRule="auto"/>
      </w:pPr>
      <w:r>
        <w:separator/>
      </w:r>
    </w:p>
  </w:footnote>
  <w:footnote w:type="continuationSeparator" w:id="0">
    <w:p w14:paraId="604A7FA4" w14:textId="77777777" w:rsidR="00FF7E39" w:rsidRDefault="00FF7E39" w:rsidP="009A0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6DB0"/>
    <w:multiLevelType w:val="hybridMultilevel"/>
    <w:tmpl w:val="F75AF46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46A44"/>
    <w:multiLevelType w:val="hybridMultilevel"/>
    <w:tmpl w:val="DBEC7690"/>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789849">
    <w:abstractNumId w:val="7"/>
  </w:num>
  <w:num w:numId="2" w16cid:durableId="1963270000">
    <w:abstractNumId w:val="4"/>
  </w:num>
  <w:num w:numId="3" w16cid:durableId="1978992584">
    <w:abstractNumId w:val="1"/>
  </w:num>
  <w:num w:numId="4" w16cid:durableId="1363091713">
    <w:abstractNumId w:val="8"/>
  </w:num>
  <w:num w:numId="5" w16cid:durableId="854660426">
    <w:abstractNumId w:val="6"/>
  </w:num>
  <w:num w:numId="6" w16cid:durableId="590163130">
    <w:abstractNumId w:val="3"/>
  </w:num>
  <w:num w:numId="7" w16cid:durableId="8992393">
    <w:abstractNumId w:val="0"/>
  </w:num>
  <w:num w:numId="8" w16cid:durableId="736325395">
    <w:abstractNumId w:val="5"/>
  </w:num>
  <w:num w:numId="9" w16cid:durableId="1530795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0C5"/>
    <w:rsid w:val="00122886"/>
    <w:rsid w:val="00320D2F"/>
    <w:rsid w:val="00321150"/>
    <w:rsid w:val="00352E74"/>
    <w:rsid w:val="003A6409"/>
    <w:rsid w:val="003E2AEB"/>
    <w:rsid w:val="00516578"/>
    <w:rsid w:val="00702535"/>
    <w:rsid w:val="00773850"/>
    <w:rsid w:val="007A00F5"/>
    <w:rsid w:val="00827E86"/>
    <w:rsid w:val="009A0253"/>
    <w:rsid w:val="009F2B0A"/>
    <w:rsid w:val="009F5146"/>
    <w:rsid w:val="00A54306"/>
    <w:rsid w:val="00AA18F3"/>
    <w:rsid w:val="00AD0BA2"/>
    <w:rsid w:val="00B1205D"/>
    <w:rsid w:val="00D509FA"/>
    <w:rsid w:val="00EE039F"/>
    <w:rsid w:val="00F540C5"/>
    <w:rsid w:val="00FB2B2A"/>
    <w:rsid w:val="00FF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3F00"/>
  <w15:docId w15:val="{3D795003-B3FC-4D86-833B-0ABFC61A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paragraph" w:styleId="Header">
    <w:name w:val="header"/>
    <w:basedOn w:val="Normal"/>
    <w:link w:val="HeaderChar"/>
    <w:uiPriority w:val="99"/>
    <w:unhideWhenUsed/>
    <w:rsid w:val="009A0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253"/>
  </w:style>
  <w:style w:type="paragraph" w:styleId="Footer">
    <w:name w:val="footer"/>
    <w:basedOn w:val="Normal"/>
    <w:link w:val="FooterChar"/>
    <w:uiPriority w:val="99"/>
    <w:unhideWhenUsed/>
    <w:rsid w:val="009A0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97715">
      <w:bodyDiv w:val="1"/>
      <w:marLeft w:val="0"/>
      <w:marRight w:val="0"/>
      <w:marTop w:val="0"/>
      <w:marBottom w:val="0"/>
      <w:divBdr>
        <w:top w:val="none" w:sz="0" w:space="0" w:color="auto"/>
        <w:left w:val="none" w:sz="0" w:space="0" w:color="auto"/>
        <w:bottom w:val="none" w:sz="0" w:space="0" w:color="auto"/>
        <w:right w:val="none" w:sz="0" w:space="0" w:color="auto"/>
      </w:divBdr>
    </w:div>
    <w:div w:id="1114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Steve Penson</cp:lastModifiedBy>
  <cp:revision>4</cp:revision>
  <dcterms:created xsi:type="dcterms:W3CDTF">2023-02-06T12:20:00Z</dcterms:created>
  <dcterms:modified xsi:type="dcterms:W3CDTF">2024-12-04T08:29:00Z</dcterms:modified>
</cp:coreProperties>
</file>